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CA819" w14:textId="073D23AC" w:rsidR="00DA0089" w:rsidRDefault="00DA0089" w:rsidP="00DA0089">
      <w:bookmarkStart w:id="0" w:name="_Hlk172468174"/>
      <w:bookmarkEnd w:id="0"/>
      <w:r>
        <w:t xml:space="preserve">                                         </w:t>
      </w:r>
    </w:p>
    <w:p w14:paraId="34C9E81C" w14:textId="13E29CA2" w:rsidR="00DA0089" w:rsidRDefault="00DA0089" w:rsidP="00DA0089">
      <w:r>
        <w:t xml:space="preserve">   </w:t>
      </w:r>
      <w:r>
        <w:rPr>
          <w:noProof/>
        </w:rPr>
        <w:drawing>
          <wp:inline distT="0" distB="0" distL="0" distR="0" wp14:anchorId="779F9D42" wp14:editId="59F2D126">
            <wp:extent cx="1266825" cy="1722120"/>
            <wp:effectExtent l="0" t="0" r="9525" b="0"/>
            <wp:docPr id="239970917" name="Picture 1" descr="A logo of a firefighter's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70917" name="Picture 1" descr="A logo of a firefighter's associ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722120"/>
                    </a:xfrm>
                    <a:prstGeom prst="rect">
                      <a:avLst/>
                    </a:prstGeom>
                    <a:noFill/>
                  </pic:spPr>
                </pic:pic>
              </a:graphicData>
            </a:graphic>
          </wp:inline>
        </w:drawing>
      </w:r>
      <w:r>
        <w:t>NEVADA STATE FIREFIGHTERS’ ASSOCIATION</w:t>
      </w:r>
    </w:p>
    <w:p w14:paraId="12E707FD" w14:textId="4C8FBEBC" w:rsidR="00DA0089" w:rsidRDefault="00DA0089" w:rsidP="00DA0089">
      <w:r>
        <w:t xml:space="preserve">                                             P.O. Box 907 Lovelock, Nevada 89419</w:t>
      </w:r>
    </w:p>
    <w:p w14:paraId="1D7BF834" w14:textId="21712BF3" w:rsidR="00B26745" w:rsidRDefault="00DA0089" w:rsidP="00DA0089">
      <w:r>
        <w:t xml:space="preserve">                                            Business:  775-223-3182      Website:  www.nsfa.org</w:t>
      </w:r>
    </w:p>
    <w:p w14:paraId="6C29088F" w14:textId="3BCB4555" w:rsidR="00DA0089" w:rsidRPr="00DA0089" w:rsidRDefault="00DA0089" w:rsidP="00DA0089">
      <w:pPr>
        <w:rPr>
          <w:b/>
          <w:bCs/>
        </w:rPr>
      </w:pPr>
      <w:r w:rsidRPr="00DA0089">
        <w:rPr>
          <w:b/>
          <w:bCs/>
        </w:rPr>
        <w:t>Position Paper and Formal Response to</w:t>
      </w:r>
    </w:p>
    <w:p w14:paraId="7D3A4417" w14:textId="77777777" w:rsidR="00DA0089" w:rsidRPr="00DA0089" w:rsidRDefault="00DA0089" w:rsidP="00DA0089">
      <w:pPr>
        <w:rPr>
          <w:b/>
          <w:bCs/>
        </w:rPr>
      </w:pPr>
      <w:r w:rsidRPr="00DA0089">
        <w:rPr>
          <w:b/>
          <w:bCs/>
        </w:rPr>
        <w:t>The Proposed Ruling and Comment Period for the</w:t>
      </w:r>
    </w:p>
    <w:p w14:paraId="3F532728" w14:textId="77777777" w:rsidR="00DA0089" w:rsidRPr="00DA0089" w:rsidRDefault="00DA0089" w:rsidP="00DA0089">
      <w:pPr>
        <w:rPr>
          <w:b/>
          <w:bCs/>
        </w:rPr>
      </w:pPr>
      <w:r w:rsidRPr="00DA0089">
        <w:rPr>
          <w:b/>
          <w:bCs/>
        </w:rPr>
        <w:t>OSHA Regulation derived from</w:t>
      </w:r>
    </w:p>
    <w:p w14:paraId="74120CA9" w14:textId="77777777" w:rsidR="00DA0089" w:rsidRPr="00DA0089" w:rsidRDefault="00DA0089" w:rsidP="00DA0089">
      <w:pPr>
        <w:rPr>
          <w:b/>
          <w:bCs/>
        </w:rPr>
      </w:pPr>
      <w:r w:rsidRPr="00DA0089">
        <w:rPr>
          <w:b/>
          <w:bCs/>
        </w:rPr>
        <w:t>29 CFR 1910.156</w:t>
      </w:r>
    </w:p>
    <w:p w14:paraId="737C9525" w14:textId="77777777" w:rsidR="00DA0089" w:rsidRPr="00DA0089" w:rsidRDefault="00DA0089" w:rsidP="00DA0089">
      <w:pPr>
        <w:rPr>
          <w:b/>
          <w:bCs/>
        </w:rPr>
      </w:pPr>
      <w:r w:rsidRPr="00DA0089">
        <w:rPr>
          <w:b/>
          <w:bCs/>
        </w:rPr>
        <w:t>On this date:</w:t>
      </w:r>
    </w:p>
    <w:p w14:paraId="0D72A00F" w14:textId="086597E5" w:rsidR="00DA0089" w:rsidRPr="00DA0089" w:rsidRDefault="00DA0089" w:rsidP="00DA0089">
      <w:pPr>
        <w:rPr>
          <w:b/>
          <w:bCs/>
        </w:rPr>
      </w:pPr>
      <w:r w:rsidRPr="00DA0089">
        <w:rPr>
          <w:b/>
          <w:bCs/>
        </w:rPr>
        <w:t>July 20, 2024</w:t>
      </w:r>
    </w:p>
    <w:p w14:paraId="01731D6B" w14:textId="77777777" w:rsidR="00DA0089" w:rsidRPr="00DA0089" w:rsidRDefault="00DA0089" w:rsidP="00DA0089">
      <w:pPr>
        <w:rPr>
          <w:b/>
          <w:bCs/>
        </w:rPr>
      </w:pPr>
      <w:r w:rsidRPr="00DA0089">
        <w:rPr>
          <w:b/>
          <w:bCs/>
        </w:rPr>
        <w:t>As issued by</w:t>
      </w:r>
    </w:p>
    <w:p w14:paraId="3171DD07" w14:textId="6A003DC4" w:rsidR="00B26745" w:rsidRPr="00DA0089" w:rsidRDefault="00DA0089" w:rsidP="00DA0089">
      <w:pPr>
        <w:rPr>
          <w:b/>
          <w:bCs/>
        </w:rPr>
      </w:pPr>
      <w:r w:rsidRPr="00DA0089">
        <w:rPr>
          <w:b/>
          <w:bCs/>
        </w:rPr>
        <w:t>The Board of Directors of the Nevada State Firefighters’ Association</w:t>
      </w:r>
    </w:p>
    <w:p w14:paraId="50EE8819" w14:textId="452CFA92" w:rsidR="00780F34" w:rsidRDefault="00780F34" w:rsidP="00780F34">
      <w:r>
        <w:t xml:space="preserve">In the 1980’swhen OSHA began to promulgate 29 CFR 1910.156, also known as The Fire Brigade Standard it was a </w:t>
      </w:r>
      <w:r w:rsidR="001E5BFB">
        <w:t>much-needed</w:t>
      </w:r>
      <w:r>
        <w:t xml:space="preserve"> effort to increase firefighter safety. There is no denying that this effort has benefited </w:t>
      </w:r>
      <w:proofErr w:type="gramStart"/>
      <w:r>
        <w:t>firefighter</w:t>
      </w:r>
      <w:proofErr w:type="gramEnd"/>
      <w:r>
        <w:t xml:space="preserve"> safety and health and saved lives. Equally the burden and load lifted by budgets and planners has been immense in getting the profession of fire protection to this level in 2024. </w:t>
      </w:r>
    </w:p>
    <w:p w14:paraId="27255E1D" w14:textId="710DBE7D" w:rsidR="001E5BFB" w:rsidRDefault="001E5BFB" w:rsidP="00780F34">
      <w:r>
        <w:t xml:space="preserve">Although the Nevada State Firefighters Association fully supports safety and training standards, they must </w:t>
      </w:r>
      <w:proofErr w:type="gramStart"/>
      <w:r>
        <w:t>be defined</w:t>
      </w:r>
      <w:proofErr w:type="gramEnd"/>
      <w:r>
        <w:t>, obtainable and fully funded. Benjamin Franklin organized the Union Fire Co. in Philadelphia in 1736 as the first fire department in the United States. As a volunteer department, their intent was to protect the citizens of their community. Nevada, like most states around our country, is struggling to recruit and retain volunteer firefighters as it is</w:t>
      </w:r>
      <w:proofErr w:type="gramStart"/>
      <w:r>
        <w:t xml:space="preserve">.  </w:t>
      </w:r>
      <w:proofErr w:type="gramEnd"/>
      <w:r>
        <w:t xml:space="preserve"> Let us not take the history and dedication of these selfless individuals </w:t>
      </w:r>
      <w:r>
        <w:lastRenderedPageBreak/>
        <w:t>by implementing regulations that are either potentially impossible or financially prohibitive to attain.</w:t>
      </w:r>
    </w:p>
    <w:p w14:paraId="4309E939" w14:textId="542F69F0" w:rsidR="00B26745" w:rsidRDefault="00B26745" w:rsidP="00780F34">
      <w:r>
        <w:t xml:space="preserve">It should </w:t>
      </w:r>
      <w:proofErr w:type="gramStart"/>
      <w:r>
        <w:t>be recognized</w:t>
      </w:r>
      <w:proofErr w:type="gramEnd"/>
      <w:r>
        <w:t xml:space="preserve"> that there are approximately </w:t>
      </w:r>
      <w:r w:rsidR="001E5BFB">
        <w:t>29,452 fire</w:t>
      </w:r>
      <w:r>
        <w:t xml:space="preserve"> departments in our country. Of these, 18,873 are all </w:t>
      </w:r>
      <w:proofErr w:type="gramStart"/>
      <w:r>
        <w:t>volunteer</w:t>
      </w:r>
      <w:proofErr w:type="gramEnd"/>
      <w:r>
        <w:t xml:space="preserve">, 5,335 are mostly volunteer, </w:t>
      </w:r>
      <w:r w:rsidR="001E5BFB">
        <w:t>2,459 are mostly career and 2,785 are fully career departments.</w:t>
      </w:r>
    </w:p>
    <w:p w14:paraId="44760665" w14:textId="5F387839" w:rsidR="00780F34" w:rsidRDefault="00780F34" w:rsidP="00780F34">
      <w:r>
        <w:t xml:space="preserve">In January 2024, a document was circulated that proposed a re-write to 29 CFR </w:t>
      </w:r>
      <w:proofErr w:type="gramStart"/>
      <w:r>
        <w:t>1910.156  and</w:t>
      </w:r>
      <w:proofErr w:type="gramEnd"/>
      <w:r>
        <w:t xml:space="preserve"> a short 90-day public comment period began with a short extension ending June, 2024. </w:t>
      </w:r>
      <w:proofErr w:type="gramStart"/>
      <w:r>
        <w:t>The new document,</w:t>
      </w:r>
      <w:proofErr w:type="gramEnd"/>
      <w:r>
        <w:t xml:space="preserve"> changes the requirements of the authority having jurisdiction (AHJ) in protecting their responders. The changes are immense, as is the </w:t>
      </w:r>
      <w:proofErr w:type="gramStart"/>
      <w:r>
        <w:t>600</w:t>
      </w:r>
      <w:proofErr w:type="gramEnd"/>
      <w:r>
        <w:t xml:space="preserve"> plus page document itself.  The Nevada fire service struggles, however, with </w:t>
      </w:r>
      <w:proofErr w:type="gramStart"/>
      <w:r>
        <w:t>some of</w:t>
      </w:r>
      <w:proofErr w:type="gramEnd"/>
      <w:r>
        <w:t xml:space="preserve"> the details in the proposed document. Implementation of this proposed regulation could be </w:t>
      </w:r>
      <w:r w:rsidR="00B26745">
        <w:t>catastrophic for</w:t>
      </w:r>
      <w:r>
        <w:t xml:space="preserve"> </w:t>
      </w:r>
      <w:proofErr w:type="gramStart"/>
      <w:r>
        <w:t>some</w:t>
      </w:r>
      <w:proofErr w:type="gramEnd"/>
      <w:r>
        <w:t xml:space="preserve"> </w:t>
      </w:r>
      <w:r w:rsidR="00AC6586">
        <w:t>Nevada</w:t>
      </w:r>
      <w:r>
        <w:t xml:space="preserve"> </w:t>
      </w:r>
      <w:r w:rsidR="00AC6586">
        <w:t>Emergency Service Organizations (ESO)</w:t>
      </w:r>
      <w:r>
        <w:t xml:space="preserve"> and will </w:t>
      </w:r>
      <w:proofErr w:type="gramStart"/>
      <w:r>
        <w:t>be</w:t>
      </w:r>
      <w:proofErr w:type="gramEnd"/>
      <w:r>
        <w:t xml:space="preserve"> a major impact to all departments. A major part of OSHA’s directive is to formulate a standard that is economical and feasible. We have major questions and concerns that </w:t>
      </w:r>
      <w:proofErr w:type="gramStart"/>
      <w:r>
        <w:t>large portions</w:t>
      </w:r>
      <w:proofErr w:type="gramEnd"/>
      <w:r>
        <w:t xml:space="preserve"> of the proposed standard do not fall within those guidelines. </w:t>
      </w:r>
      <w:proofErr w:type="gramStart"/>
      <w:r>
        <w:t>The below</w:t>
      </w:r>
      <w:proofErr w:type="gramEnd"/>
      <w:r>
        <w:t xml:space="preserve"> offers a brief glimpse and synopsis of our concerns.</w:t>
      </w:r>
    </w:p>
    <w:p w14:paraId="7EE0352B" w14:textId="77777777" w:rsidR="00780F34" w:rsidRDefault="00780F34" w:rsidP="00780F34">
      <w:r>
        <w:t>Primary Concerns</w:t>
      </w:r>
    </w:p>
    <w:p w14:paraId="7A64A2B6" w14:textId="77777777" w:rsidR="00780F34" w:rsidRDefault="00780F34" w:rsidP="00780F34">
      <w:r>
        <w:t xml:space="preserve">1. As </w:t>
      </w:r>
      <w:proofErr w:type="gramStart"/>
      <w:r>
        <w:t>is stated</w:t>
      </w:r>
      <w:proofErr w:type="gramEnd"/>
      <w:r>
        <w:t xml:space="preserve"> in the proposed ruling on numerous occasions, the application of these </w:t>
      </w:r>
    </w:p>
    <w:p w14:paraId="01C31622" w14:textId="77777777" w:rsidR="00780F34" w:rsidRDefault="00780F34" w:rsidP="00780F34">
      <w:r>
        <w:t xml:space="preserve">changes </w:t>
      </w:r>
      <w:proofErr w:type="gramStart"/>
      <w:r>
        <w:t>is</w:t>
      </w:r>
      <w:proofErr w:type="gramEnd"/>
      <w:r>
        <w:t xml:space="preserve"> left up to the states, which have OSHA programs, to adopt and enforce. </w:t>
      </w:r>
    </w:p>
    <w:p w14:paraId="3434CD20" w14:textId="77777777" w:rsidR="00780F34" w:rsidRDefault="00780F34" w:rsidP="00780F34">
      <w:r>
        <w:t xml:space="preserve">Specifically at issue, and referenced, is the application to volunteers. The federal </w:t>
      </w:r>
    </w:p>
    <w:p w14:paraId="69BD7BE3" w14:textId="50C2F7AF" w:rsidR="00780F34" w:rsidRDefault="00780F34" w:rsidP="00780F34">
      <w:proofErr w:type="gramStart"/>
      <w:r>
        <w:t>premise</w:t>
      </w:r>
      <w:proofErr w:type="gramEnd"/>
      <w:r>
        <w:t xml:space="preserve"> is that the regulation applies only to employees. </w:t>
      </w:r>
      <w:r w:rsidR="00AC6586">
        <w:t xml:space="preserve">As Nevada is an OSHA Plan </w:t>
      </w:r>
      <w:proofErr w:type="gramStart"/>
      <w:r w:rsidR="00AC6586">
        <w:t>state,</w:t>
      </w:r>
      <w:r>
        <w:t xml:space="preserve">  volunteer</w:t>
      </w:r>
      <w:proofErr w:type="gramEnd"/>
      <w:r>
        <w:t xml:space="preserve"> </w:t>
      </w:r>
      <w:r w:rsidR="00AC6586">
        <w:t>ESO’s</w:t>
      </w:r>
      <w:r>
        <w:t xml:space="preserve"> have been viewed as employer/employee relationships and thus the standard presumably will apply.  </w:t>
      </w:r>
      <w:r w:rsidR="00AC6586">
        <w:t>O</w:t>
      </w:r>
      <w:r>
        <w:t>ur understanding would be that this regulation will apply to all fire departments within our state, equally</w:t>
      </w:r>
      <w:proofErr w:type="gramStart"/>
      <w:r>
        <w:t xml:space="preserve">.  </w:t>
      </w:r>
      <w:r w:rsidR="00AC6586">
        <w:t>C</w:t>
      </w:r>
      <w:r>
        <w:t>ontents</w:t>
      </w:r>
      <w:proofErr w:type="gramEnd"/>
      <w:r>
        <w:t xml:space="preserve"> of the proposed </w:t>
      </w:r>
      <w:proofErr w:type="gramStart"/>
      <w:r>
        <w:t>standard  will</w:t>
      </w:r>
      <w:proofErr w:type="gramEnd"/>
      <w:r>
        <w:t xml:space="preserve"> have major budgetary impacts to all departments in our state</w:t>
      </w:r>
      <w:r w:rsidR="00AC6586">
        <w:t>, in particular volunteer and small combination departments</w:t>
      </w:r>
      <w:r>
        <w:t>.</w:t>
      </w:r>
    </w:p>
    <w:p w14:paraId="2546B1F2" w14:textId="507E2FBC" w:rsidR="00780F34" w:rsidRDefault="00780F34" w:rsidP="00780F34">
      <w:r>
        <w:t xml:space="preserve">2. As stated above, major financial infusions will </w:t>
      </w:r>
      <w:proofErr w:type="gramStart"/>
      <w:r>
        <w:t>be required</w:t>
      </w:r>
      <w:proofErr w:type="gramEnd"/>
      <w:r>
        <w:t xml:space="preserve"> in </w:t>
      </w:r>
      <w:r w:rsidR="00AC6586">
        <w:t>Nevada</w:t>
      </w:r>
      <w:r>
        <w:t xml:space="preserve"> to fund </w:t>
      </w:r>
    </w:p>
    <w:p w14:paraId="24255BC5" w14:textId="77777777" w:rsidR="00780F34" w:rsidRDefault="00780F34" w:rsidP="00780F34">
      <w:r>
        <w:t xml:space="preserve">the proposed regulation as offered. Personnel simply do not exist to comply with a </w:t>
      </w:r>
    </w:p>
    <w:p w14:paraId="483E59A6" w14:textId="77777777" w:rsidR="00780F34" w:rsidRDefault="00780F34" w:rsidP="00780F34">
      <w:r>
        <w:t xml:space="preserve">number of the administrative functions as prescribed in the new regulation. </w:t>
      </w:r>
    </w:p>
    <w:p w14:paraId="22CEC002" w14:textId="77777777" w:rsidR="00780F34" w:rsidRDefault="00780F34" w:rsidP="00780F34">
      <w:r>
        <w:t xml:space="preserve">limitations on local government in the raising of taxes to fund any operation. The </w:t>
      </w:r>
    </w:p>
    <w:p w14:paraId="47750EA7" w14:textId="0CA0460C" w:rsidR="00780F34" w:rsidRDefault="00780F34" w:rsidP="00780F34">
      <w:r>
        <w:t xml:space="preserve">application of the new costs associated with the proposed 29 CFR 1910.156 will only be able to </w:t>
      </w:r>
      <w:proofErr w:type="gramStart"/>
      <w:r>
        <w:t>be absorbed</w:t>
      </w:r>
      <w:proofErr w:type="gramEnd"/>
      <w:r>
        <w:t xml:space="preserve"> by the fastest growing communities, typically represented </w:t>
      </w:r>
      <w:r w:rsidR="00AC6586">
        <w:t>fully</w:t>
      </w:r>
      <w:r>
        <w:t xml:space="preserve"> paid </w:t>
      </w:r>
      <w:r>
        <w:lastRenderedPageBreak/>
        <w:t>departments. This will le</w:t>
      </w:r>
      <w:r w:rsidR="00AC6586">
        <w:t>a</w:t>
      </w:r>
      <w:r>
        <w:t>ve</w:t>
      </w:r>
      <w:r w:rsidR="00AC6586">
        <w:t xml:space="preserve"> the majority of ESO’s in Nevada</w:t>
      </w:r>
      <w:r>
        <w:t xml:space="preserve"> with no effective way to fund this proposed regulation.</w:t>
      </w:r>
    </w:p>
    <w:p w14:paraId="70BFE725" w14:textId="77777777" w:rsidR="00780F34" w:rsidRDefault="00780F34" w:rsidP="00780F34">
      <w:r>
        <w:t xml:space="preserve">4. As such, an alternative will be for local government to live outside of an OSHA </w:t>
      </w:r>
    </w:p>
    <w:p w14:paraId="0D13656A" w14:textId="723AFB5F" w:rsidR="00780F34" w:rsidRDefault="00780F34" w:rsidP="00AC6586">
      <w:pPr>
        <w:tabs>
          <w:tab w:val="left" w:pos="6720"/>
        </w:tabs>
      </w:pPr>
      <w:r>
        <w:t>regulation, knowingly; or to close the</w:t>
      </w:r>
      <w:r w:rsidR="00AC6586">
        <w:t xml:space="preserve"> departments in </w:t>
      </w:r>
      <w:proofErr w:type="gramStart"/>
      <w:r w:rsidR="00AC6586">
        <w:t xml:space="preserve">question </w:t>
      </w:r>
      <w:r>
        <w:t xml:space="preserve"> to</w:t>
      </w:r>
      <w:proofErr w:type="gramEnd"/>
      <w:r>
        <w:t xml:space="preserve"> prevent liability </w:t>
      </w:r>
    </w:p>
    <w:p w14:paraId="51CB6BB2" w14:textId="319ECE2A" w:rsidR="00780F34" w:rsidRDefault="00780F34" w:rsidP="00780F34">
      <w:r>
        <w:t>and risk</w:t>
      </w:r>
      <w:proofErr w:type="gramStart"/>
      <w:r>
        <w:t xml:space="preserve">.  </w:t>
      </w:r>
      <w:proofErr w:type="gramEnd"/>
      <w:r>
        <w:t xml:space="preserve">The burden of this choice will </w:t>
      </w:r>
      <w:proofErr w:type="gramStart"/>
      <w:r>
        <w:t>be placed</w:t>
      </w:r>
      <w:proofErr w:type="gramEnd"/>
      <w:r>
        <w:t xml:space="preserve"> squarely on the local governing body</w:t>
      </w:r>
      <w:r w:rsidR="0048238C">
        <w:t xml:space="preserve"> and in most cases</w:t>
      </w:r>
      <w:r>
        <w:t xml:space="preserve">, </w:t>
      </w:r>
      <w:r w:rsidR="0048238C">
        <w:t>local government/county</w:t>
      </w:r>
      <w:r>
        <w:t xml:space="preserve"> cannot legally raise taxes to cover this cost.</w:t>
      </w:r>
    </w:p>
    <w:p w14:paraId="128BB23C" w14:textId="4E163ADE" w:rsidR="00780F34" w:rsidRDefault="00780F34" w:rsidP="00780F34">
      <w:r>
        <w:t xml:space="preserve">5. The proposed standard specifically requires data and </w:t>
      </w:r>
      <w:proofErr w:type="gramStart"/>
      <w:r>
        <w:t>record keeping</w:t>
      </w:r>
      <w:proofErr w:type="gramEnd"/>
      <w:r>
        <w:t xml:space="preserve"> functions that </w:t>
      </w:r>
      <w:r w:rsidR="0048238C">
        <w:t xml:space="preserve">may or may not exist in </w:t>
      </w:r>
      <w:proofErr w:type="gramStart"/>
      <w:r w:rsidR="0048238C">
        <w:t>some</w:t>
      </w:r>
      <w:proofErr w:type="gramEnd"/>
      <w:r>
        <w:t xml:space="preserve"> fire de</w:t>
      </w:r>
      <w:r w:rsidR="0048238C">
        <w:t>pa</w:t>
      </w:r>
      <w:r>
        <w:t xml:space="preserve">rtments. For instance, one </w:t>
      </w:r>
    </w:p>
    <w:p w14:paraId="144171AE" w14:textId="77777777" w:rsidR="00780F34" w:rsidRDefault="00780F34" w:rsidP="00780F34">
      <w:r>
        <w:t xml:space="preserve">measure that may be implemented but currently not required is stated: </w:t>
      </w:r>
      <w:proofErr w:type="gramStart"/>
      <w:r>
        <w:t>Paragraphs</w:t>
      </w:r>
      <w:proofErr w:type="gramEnd"/>
      <w:r>
        <w:t xml:space="preserve"> </w:t>
      </w:r>
    </w:p>
    <w:p w14:paraId="2DB2D76F" w14:textId="77777777" w:rsidR="00780F34" w:rsidRDefault="00780F34" w:rsidP="00780F34">
      <w:r>
        <w:t xml:space="preserve">(d)(1) and (2) of the proposed rule would require the ESO to develop and </w:t>
      </w:r>
      <w:proofErr w:type="gramStart"/>
      <w:r>
        <w:t>implement</w:t>
      </w:r>
      <w:proofErr w:type="gramEnd"/>
      <w:r>
        <w:t xml:space="preserve"> </w:t>
      </w:r>
    </w:p>
    <w:p w14:paraId="40FF9225" w14:textId="77777777" w:rsidR="00780F34" w:rsidRDefault="00780F34" w:rsidP="00780F34">
      <w:r>
        <w:t xml:space="preserve">a written ERP that provides protection for each of its responders designated to </w:t>
      </w:r>
    </w:p>
    <w:p w14:paraId="27966099" w14:textId="77777777" w:rsidR="00780F34" w:rsidRDefault="00780F34" w:rsidP="00780F34">
      <w:r>
        <w:t xml:space="preserve">operate </w:t>
      </w:r>
      <w:proofErr w:type="gramStart"/>
      <w:r>
        <w:t>at</w:t>
      </w:r>
      <w:proofErr w:type="gramEnd"/>
      <w:r>
        <w:t xml:space="preserve"> an emergency incident. {ESO=Emergency service organizations, ERP= </w:t>
      </w:r>
    </w:p>
    <w:p w14:paraId="4F04882D" w14:textId="77777777" w:rsidR="00780F34" w:rsidRDefault="00780F34" w:rsidP="00780F34">
      <w:r>
        <w:t>emergency response plan}</w:t>
      </w:r>
    </w:p>
    <w:p w14:paraId="7BE901D5" w14:textId="77777777" w:rsidR="00780F34" w:rsidRDefault="00780F34" w:rsidP="00780F34">
      <w:r>
        <w:t xml:space="preserve">An example of other types of documentation processes currently not mandated but </w:t>
      </w:r>
    </w:p>
    <w:p w14:paraId="34F84044" w14:textId="77777777" w:rsidR="00780F34" w:rsidRDefault="00780F34" w:rsidP="00780F34">
      <w:r>
        <w:t xml:space="preserve">would </w:t>
      </w:r>
      <w:proofErr w:type="gramStart"/>
      <w:r>
        <w:t>be required</w:t>
      </w:r>
      <w:proofErr w:type="gramEnd"/>
      <w:r>
        <w:t xml:space="preserve"> to be updated annually are:</w:t>
      </w:r>
    </w:p>
    <w:p w14:paraId="32C63C28" w14:textId="77777777" w:rsidR="00780F34" w:rsidRDefault="00780F34" w:rsidP="00780F34">
      <w:r>
        <w:t xml:space="preserve">a. Exposure Documentation: Proposed paragraph (g)(3)(ii) would require the </w:t>
      </w:r>
    </w:p>
    <w:p w14:paraId="79FEA0FF" w14:textId="77777777" w:rsidR="00780F34" w:rsidRDefault="00780F34" w:rsidP="00780F34">
      <w:r>
        <w:t xml:space="preserve">ESO to document each exposure to combustion products for each responder, </w:t>
      </w:r>
    </w:p>
    <w:p w14:paraId="38734801" w14:textId="77777777" w:rsidR="00780F34" w:rsidRDefault="00780F34" w:rsidP="00780F34">
      <w:r>
        <w:t xml:space="preserve">for the purpose of determining the need for the medical surveillance as </w:t>
      </w:r>
    </w:p>
    <w:p w14:paraId="399E2176" w14:textId="77777777" w:rsidR="00780F34" w:rsidRDefault="00780F34" w:rsidP="00780F34">
      <w:r>
        <w:t xml:space="preserve">specified in (g)(3)(i)(A), and for inclusion in the responder's confidential </w:t>
      </w:r>
    </w:p>
    <w:p w14:paraId="02767035" w14:textId="77777777" w:rsidR="00780F34" w:rsidRDefault="00780F34" w:rsidP="00780F34">
      <w:r>
        <w:t>record, as required in (g)(1)(ii).</w:t>
      </w:r>
    </w:p>
    <w:p w14:paraId="14BB478C" w14:textId="45DD3967" w:rsidR="00780F34" w:rsidRDefault="00780F34" w:rsidP="00780F34">
      <w:r>
        <w:t>b. Pre</w:t>
      </w:r>
      <w:r w:rsidR="0048238C">
        <w:t>-</w:t>
      </w:r>
      <w:r>
        <w:t xml:space="preserve">incident Plans: Paragraph (d)(4) of the proposed rule would require the </w:t>
      </w:r>
    </w:p>
    <w:p w14:paraId="6FB4725E" w14:textId="77777777" w:rsidR="00780F34" w:rsidRDefault="00780F34" w:rsidP="00780F34">
      <w:r>
        <w:t xml:space="preserve">ESO, as part of the community or facility vulnerability assessment, to </w:t>
      </w:r>
      <w:proofErr w:type="gramStart"/>
      <w:r>
        <w:t>identify</w:t>
      </w:r>
      <w:proofErr w:type="gramEnd"/>
      <w:r>
        <w:t xml:space="preserve"> </w:t>
      </w:r>
    </w:p>
    <w:p w14:paraId="78946CF1" w14:textId="77777777" w:rsidR="00780F34" w:rsidRDefault="00780F34" w:rsidP="00780F34">
      <w:r>
        <w:t xml:space="preserve">each structure and other location where a PIP </w:t>
      </w:r>
      <w:proofErr w:type="gramStart"/>
      <w:r>
        <w:t>is needed</w:t>
      </w:r>
      <w:proofErr w:type="gramEnd"/>
      <w:r>
        <w:t xml:space="preserve">. Proposed paragraph </w:t>
      </w:r>
    </w:p>
    <w:p w14:paraId="71244FDC" w14:textId="77777777" w:rsidR="00780F34" w:rsidRDefault="00780F34" w:rsidP="00780F34">
      <w:r>
        <w:t xml:space="preserve">(m) provides additional information and proposed provisions for developing </w:t>
      </w:r>
    </w:p>
    <w:p w14:paraId="1918A3EF" w14:textId="77777777" w:rsidR="00780F34" w:rsidRDefault="00780F34" w:rsidP="00780F34">
      <w:r>
        <w:t xml:space="preserve">PIPs, which would </w:t>
      </w:r>
      <w:proofErr w:type="gramStart"/>
      <w:r>
        <w:t>be used</w:t>
      </w:r>
      <w:proofErr w:type="gramEnd"/>
      <w:r>
        <w:t xml:space="preserve"> by responders at emergency incidents as </w:t>
      </w:r>
    </w:p>
    <w:p w14:paraId="6155C8C9" w14:textId="77777777" w:rsidR="00780F34" w:rsidRDefault="00780F34" w:rsidP="00780F34">
      <w:r>
        <w:t xml:space="preserve">discussed further in proposed paragraph (p). Whereas the Association </w:t>
      </w:r>
    </w:p>
    <w:p w14:paraId="3304B35E" w14:textId="77777777" w:rsidR="00780F34" w:rsidRDefault="00780F34" w:rsidP="00780F34">
      <w:r>
        <w:t xml:space="preserve">acknowledges the need for planning and its value, again; the issue has </w:t>
      </w:r>
      <w:proofErr w:type="gramStart"/>
      <w:r>
        <w:t>never</w:t>
      </w:r>
      <w:proofErr w:type="gramEnd"/>
      <w:r>
        <w:t xml:space="preserve"> </w:t>
      </w:r>
    </w:p>
    <w:p w14:paraId="5661E9A6" w14:textId="77777777" w:rsidR="00780F34" w:rsidRDefault="00780F34" w:rsidP="00780F34">
      <w:r>
        <w:lastRenderedPageBreak/>
        <w:t xml:space="preserve">before </w:t>
      </w:r>
      <w:proofErr w:type="gramStart"/>
      <w:r>
        <w:t>been mandated</w:t>
      </w:r>
      <w:proofErr w:type="gramEnd"/>
      <w:r>
        <w:t xml:space="preserve"> and would require departments to begin a formal </w:t>
      </w:r>
    </w:p>
    <w:p w14:paraId="054D709B" w14:textId="52F00DB1" w:rsidR="00780F34" w:rsidRDefault="00780F34" w:rsidP="00780F34">
      <w:r>
        <w:t>program. {PIP=Pre</w:t>
      </w:r>
      <w:r w:rsidR="0048238C">
        <w:t>-</w:t>
      </w:r>
      <w:r>
        <w:t>incident plan}</w:t>
      </w:r>
    </w:p>
    <w:p w14:paraId="06E5A1FC" w14:textId="77777777" w:rsidR="00780F34" w:rsidRDefault="00780F34" w:rsidP="00780F34">
      <w:r>
        <w:t xml:space="preserve">c. Risk Management Plan: Paragraph (f)(1) of this proposed rule would </w:t>
      </w:r>
      <w:proofErr w:type="gramStart"/>
      <w:r>
        <w:t>require</w:t>
      </w:r>
      <w:proofErr w:type="gramEnd"/>
      <w:r>
        <w:t xml:space="preserve"> </w:t>
      </w:r>
    </w:p>
    <w:p w14:paraId="0D151B76" w14:textId="73C131B2" w:rsidR="00780F34" w:rsidRDefault="00780F34" w:rsidP="00780F34">
      <w:r>
        <w:t xml:space="preserve"> ESOs to develop and implement a written comprehensive risk management plan based on the type and level of service(s) that would </w:t>
      </w:r>
      <w:proofErr w:type="gramStart"/>
      <w:r>
        <w:t>be established</w:t>
      </w:r>
      <w:proofErr w:type="gramEnd"/>
      <w:r>
        <w:t xml:space="preserve"> in proposed paragraphs (c) and (d) of the proposed rule. </w:t>
      </w:r>
    </w:p>
    <w:p w14:paraId="7DCB46D8" w14:textId="77777777" w:rsidR="00780F34" w:rsidRDefault="00780F34" w:rsidP="00780F34">
      <w:r>
        <w:t xml:space="preserve">d. Vulnerability assessment plan: Proposed paragraph (d)(3) would </w:t>
      </w:r>
      <w:proofErr w:type="gramStart"/>
      <w:r>
        <w:t>require</w:t>
      </w:r>
      <w:proofErr w:type="gramEnd"/>
      <w:r>
        <w:t xml:space="preserve"> </w:t>
      </w:r>
    </w:p>
    <w:p w14:paraId="7A69C985" w14:textId="77777777" w:rsidR="00780F34" w:rsidRDefault="00780F34" w:rsidP="00780F34">
      <w:r>
        <w:t xml:space="preserve">that the ESO conduct a community or facility vulnerability assessment of </w:t>
      </w:r>
    </w:p>
    <w:p w14:paraId="4764F9AA" w14:textId="77777777" w:rsidR="00780F34" w:rsidRDefault="00780F34" w:rsidP="00780F34">
      <w:r>
        <w:t xml:space="preserve">hazards within the primary response area where the emergency service(s) it </w:t>
      </w:r>
    </w:p>
    <w:p w14:paraId="07CABC76" w14:textId="77777777" w:rsidR="00780F34" w:rsidRDefault="00780F34" w:rsidP="00780F34">
      <w:r>
        <w:t xml:space="preserve">provides </w:t>
      </w:r>
      <w:proofErr w:type="gramStart"/>
      <w:r>
        <w:t>is/are expected</w:t>
      </w:r>
      <w:proofErr w:type="gramEnd"/>
      <w:r>
        <w:t xml:space="preserve"> to be performed. An in-depth assessment of the </w:t>
      </w:r>
    </w:p>
    <w:p w14:paraId="07ACBC35" w14:textId="77777777" w:rsidR="00780F34" w:rsidRDefault="00780F34" w:rsidP="00780F34">
      <w:r>
        <w:t xml:space="preserve">community or facility would determine specific vulnerabilities. The ESO would </w:t>
      </w:r>
    </w:p>
    <w:p w14:paraId="08BCFFB8" w14:textId="77777777" w:rsidR="00780F34" w:rsidRDefault="00780F34" w:rsidP="00780F34">
      <w:r>
        <w:t xml:space="preserve">be able to determine what resources are available for mitigation, both within </w:t>
      </w:r>
    </w:p>
    <w:p w14:paraId="55AAEDBD" w14:textId="3343FB87" w:rsidR="00780F34" w:rsidRDefault="00780F34" w:rsidP="00780F34">
      <w:r>
        <w:t xml:space="preserve">the ESO and from mutual aid </w:t>
      </w:r>
      <w:r w:rsidR="0048238C">
        <w:t>with</w:t>
      </w:r>
      <w:r>
        <w:t xml:space="preserve"> ESO</w:t>
      </w:r>
      <w:r w:rsidR="0048238C">
        <w:t>’</w:t>
      </w:r>
      <w:r>
        <w:t xml:space="preserve">s, and whether the available </w:t>
      </w:r>
    </w:p>
    <w:p w14:paraId="196F58D5" w14:textId="77777777" w:rsidR="00780F34" w:rsidRDefault="00780F34" w:rsidP="00780F34">
      <w:r>
        <w:t>resources are sufficient for mitigating the identified vulnerabilities.</w:t>
      </w:r>
    </w:p>
    <w:p w14:paraId="5FAFAFCE" w14:textId="77777777" w:rsidR="00780F34" w:rsidRDefault="00780F34" w:rsidP="00780F34">
      <w:r>
        <w:t xml:space="preserve">e. Vacant Structures: Proposed paragraphs (d)(4)(i) and (ii) would further </w:t>
      </w:r>
    </w:p>
    <w:p w14:paraId="71F8562A" w14:textId="77777777" w:rsidR="00780F34" w:rsidRDefault="00780F34" w:rsidP="00780F34">
      <w:r>
        <w:t xml:space="preserve">require that the community or facility vulnerability assessment identify </w:t>
      </w:r>
      <w:proofErr w:type="gramStart"/>
      <w:r>
        <w:t>each</w:t>
      </w:r>
      <w:proofErr w:type="gramEnd"/>
      <w:r>
        <w:t xml:space="preserve"> </w:t>
      </w:r>
    </w:p>
    <w:p w14:paraId="5F0E6B6A" w14:textId="77777777" w:rsidR="00780F34" w:rsidRDefault="00780F34" w:rsidP="00780F34">
      <w:r>
        <w:t xml:space="preserve">vacant structure and location that is unsafe for responders to enter due to </w:t>
      </w:r>
    </w:p>
    <w:p w14:paraId="473B998C" w14:textId="77777777" w:rsidR="00780F34" w:rsidRDefault="00780F34" w:rsidP="00780F34">
      <w:r>
        <w:t xml:space="preserve">conditions such as previous fire damage, damage from natural disasters, and </w:t>
      </w:r>
    </w:p>
    <w:p w14:paraId="547E7A1B" w14:textId="77777777" w:rsidR="00780F34" w:rsidRDefault="00780F34" w:rsidP="00780F34">
      <w:r>
        <w:t xml:space="preserve">deterioration due to age and lack of upkeep; and would require the ESO to </w:t>
      </w:r>
    </w:p>
    <w:p w14:paraId="131F4D61" w14:textId="77777777" w:rsidR="00780F34" w:rsidRDefault="00780F34" w:rsidP="00780F34">
      <w:r>
        <w:t xml:space="preserve">provide a means for notifying responders of the vacant structures and </w:t>
      </w:r>
      <w:proofErr w:type="gramStart"/>
      <w:r>
        <w:t>unsafe</w:t>
      </w:r>
      <w:proofErr w:type="gramEnd"/>
      <w:r>
        <w:t xml:space="preserve"> </w:t>
      </w:r>
    </w:p>
    <w:p w14:paraId="32E84779" w14:textId="77777777" w:rsidR="00780F34" w:rsidRDefault="00780F34" w:rsidP="00780F34">
      <w:r>
        <w:t xml:space="preserve">locations. Again, this is of value but would require the hiring of personnel to </w:t>
      </w:r>
    </w:p>
    <w:p w14:paraId="140AC081" w14:textId="77777777" w:rsidR="00780F34" w:rsidRDefault="00780F34" w:rsidP="00780F34">
      <w:r>
        <w:t>complete the task and maintain currency.</w:t>
      </w:r>
    </w:p>
    <w:p w14:paraId="7B87DCA4" w14:textId="77777777" w:rsidR="00780F34" w:rsidRDefault="00780F34" w:rsidP="00780F34">
      <w:r>
        <w:t xml:space="preserve">6. The Medical and Physical requirements listed in the proposal will have a significant </w:t>
      </w:r>
    </w:p>
    <w:p w14:paraId="2628803B" w14:textId="77777777" w:rsidR="00780F34" w:rsidRDefault="00780F34" w:rsidP="00780F34">
      <w:r>
        <w:t xml:space="preserve">impact on the fire service community. The following are </w:t>
      </w:r>
      <w:proofErr w:type="gramStart"/>
      <w:r>
        <w:t>a few of</w:t>
      </w:r>
      <w:proofErr w:type="gramEnd"/>
      <w:r>
        <w:t xml:space="preserve"> the major </w:t>
      </w:r>
    </w:p>
    <w:p w14:paraId="7ACC2CA0" w14:textId="77777777" w:rsidR="00780F34" w:rsidRDefault="00780F34" w:rsidP="00780F34">
      <w:r>
        <w:t>concerns:</w:t>
      </w:r>
    </w:p>
    <w:p w14:paraId="05D8E420" w14:textId="77777777" w:rsidR="00780F34" w:rsidRDefault="00780F34" w:rsidP="00780F34">
      <w:r>
        <w:t xml:space="preserve">• Emergency Services Organizations (ESO) are to ensure that, prior to performing </w:t>
      </w:r>
    </w:p>
    <w:p w14:paraId="6CB4459C" w14:textId="77777777" w:rsidR="00780F34" w:rsidRDefault="00780F34" w:rsidP="00780F34">
      <w:r>
        <w:t xml:space="preserve">emergency response duties, each team member and responder </w:t>
      </w:r>
      <w:proofErr w:type="gramStart"/>
      <w:r>
        <w:t>is</w:t>
      </w:r>
      <w:proofErr w:type="gramEnd"/>
      <w:r>
        <w:t xml:space="preserve"> medically </w:t>
      </w:r>
    </w:p>
    <w:p w14:paraId="5ADF7565" w14:textId="77777777" w:rsidR="00780F34" w:rsidRDefault="00780F34" w:rsidP="00780F34">
      <w:r>
        <w:lastRenderedPageBreak/>
        <w:t xml:space="preserve">evaluated to determine fitness for duty by a physician or other licensed </w:t>
      </w:r>
      <w:proofErr w:type="gramStart"/>
      <w:r>
        <w:t>health</w:t>
      </w:r>
      <w:proofErr w:type="gramEnd"/>
      <w:r>
        <w:t xml:space="preserve"> </w:t>
      </w:r>
    </w:p>
    <w:p w14:paraId="49A78A1E" w14:textId="77777777" w:rsidR="00780F34" w:rsidRDefault="00780F34" w:rsidP="00780F34">
      <w:r>
        <w:t xml:space="preserve">care professional (PLHCP) at no cost to the team member or responder and at a </w:t>
      </w:r>
    </w:p>
    <w:p w14:paraId="3B6A865A" w14:textId="77777777" w:rsidR="00780F34" w:rsidRDefault="00780F34" w:rsidP="00780F34">
      <w:r>
        <w:t xml:space="preserve">reasonable time and place. This is going to be cost prohibitive to most small and </w:t>
      </w:r>
    </w:p>
    <w:p w14:paraId="6B26FFB1" w14:textId="09DA5AC3" w:rsidR="00780F34" w:rsidRDefault="00780F34" w:rsidP="00780F34">
      <w:r>
        <w:t>volunteer departments as the level of funding is not there</w:t>
      </w:r>
      <w:r w:rsidR="0048238C">
        <w:t>.</w:t>
      </w:r>
      <w:r>
        <w:t xml:space="preserve"> NFPA 1582 states that the </w:t>
      </w:r>
      <w:r w:rsidR="00606F6C">
        <w:t>physical, and</w:t>
      </w:r>
      <w:r>
        <w:t xml:space="preserve"> all components required, must </w:t>
      </w:r>
      <w:proofErr w:type="gramStart"/>
      <w:r>
        <w:t>be provided</w:t>
      </w:r>
      <w:proofErr w:type="gramEnd"/>
      <w:r>
        <w:t xml:space="preserve"> at no cost to the member. This </w:t>
      </w:r>
    </w:p>
    <w:p w14:paraId="522C20A0" w14:textId="77777777" w:rsidR="00780F34" w:rsidRDefault="00780F34" w:rsidP="00780F34">
      <w:r>
        <w:t xml:space="preserve">includes any medical evaluations and any medical tests ordered by the </w:t>
      </w:r>
    </w:p>
    <w:p w14:paraId="01EC6AFA" w14:textId="77777777" w:rsidR="00780F34" w:rsidRDefault="00780F34" w:rsidP="00780F34">
      <w:r>
        <w:t xml:space="preserve">department physician. These must be conducted upon entry prior to </w:t>
      </w:r>
      <w:proofErr w:type="gramStart"/>
      <w:r>
        <w:t>training</w:t>
      </w:r>
      <w:proofErr w:type="gramEnd"/>
      <w:r>
        <w:t xml:space="preserve"> </w:t>
      </w:r>
    </w:p>
    <w:p w14:paraId="65D0ABEB" w14:textId="77777777" w:rsidR="00780F34" w:rsidRDefault="00780F34" w:rsidP="00780F34">
      <w:r>
        <w:t xml:space="preserve">which is the established baseline and annually thereafter according to </w:t>
      </w:r>
      <w:proofErr w:type="gramStart"/>
      <w:r>
        <w:t>NFPA</w:t>
      </w:r>
      <w:proofErr w:type="gramEnd"/>
      <w:r>
        <w:t xml:space="preserve"> </w:t>
      </w:r>
    </w:p>
    <w:p w14:paraId="116051EF" w14:textId="77777777" w:rsidR="00780F34" w:rsidRDefault="00780F34" w:rsidP="00780F34">
      <w:r>
        <w:t>1582 Chapter 7.1.2. This is a new regulated expense.</w:t>
      </w:r>
    </w:p>
    <w:p w14:paraId="3733F619" w14:textId="77777777" w:rsidR="00780F34" w:rsidRDefault="00780F34" w:rsidP="00780F34">
      <w:r>
        <w:t xml:space="preserve">• The specified elements that must </w:t>
      </w:r>
      <w:proofErr w:type="gramStart"/>
      <w:r>
        <w:t>be included</w:t>
      </w:r>
      <w:proofErr w:type="gramEnd"/>
      <w:r>
        <w:t xml:space="preserve"> in all medical evaluations (NFPA </w:t>
      </w:r>
    </w:p>
    <w:p w14:paraId="5F74E05E" w14:textId="77777777" w:rsidR="00780F34" w:rsidRDefault="00780F34" w:rsidP="00780F34">
      <w:r>
        <w:t xml:space="preserve">1582), regardless of the tier or level of service the member provides will </w:t>
      </w:r>
    </w:p>
    <w:p w14:paraId="21D05456" w14:textId="77777777" w:rsidR="00780F34" w:rsidRDefault="00780F34" w:rsidP="00780F34">
      <w:r>
        <w:t xml:space="preserve">eliminates many members who are not engaged in the initially dangerous to </w:t>
      </w:r>
      <w:proofErr w:type="gramStart"/>
      <w:r>
        <w:t>life</w:t>
      </w:r>
      <w:proofErr w:type="gramEnd"/>
      <w:r>
        <w:t xml:space="preserve"> </w:t>
      </w:r>
    </w:p>
    <w:p w14:paraId="50402715" w14:textId="77777777" w:rsidR="00780F34" w:rsidRDefault="00780F34" w:rsidP="00780F34">
      <w:r>
        <w:t xml:space="preserve">and health (IDLH) operations such as drivers and EMS providers. In staffing </w:t>
      </w:r>
    </w:p>
    <w:p w14:paraId="4828212D" w14:textId="77777777" w:rsidR="00780F34" w:rsidRDefault="00780F34" w:rsidP="00780F34">
      <w:r>
        <w:t xml:space="preserve">strapped departments, this too will further hamper operations. </w:t>
      </w:r>
    </w:p>
    <w:p w14:paraId="468D9F4D" w14:textId="77777777" w:rsidR="00780F34" w:rsidRDefault="00780F34" w:rsidP="00780F34">
      <w:r>
        <w:t xml:space="preserve">• OSHA has preliminarily determined that an action level of </w:t>
      </w:r>
      <w:proofErr w:type="gramStart"/>
      <w:r>
        <w:t>15</w:t>
      </w:r>
      <w:proofErr w:type="gramEnd"/>
      <w:r>
        <w:t xml:space="preserve"> or more exposures </w:t>
      </w:r>
    </w:p>
    <w:p w14:paraId="422532A7" w14:textId="77777777" w:rsidR="00780F34" w:rsidRDefault="00780F34" w:rsidP="00780F34">
      <w:r>
        <w:t xml:space="preserve">per year is an appropriate threshold for triggering medical surveillance to detect </w:t>
      </w:r>
    </w:p>
    <w:p w14:paraId="2814F6CD" w14:textId="77777777" w:rsidR="00780F34" w:rsidRDefault="00780F34" w:rsidP="00780F34">
      <w:r>
        <w:t xml:space="preserve">and prevent adverse health effects from combustion products. This is far </w:t>
      </w:r>
      <w:proofErr w:type="gramStart"/>
      <w:r>
        <w:t>more</w:t>
      </w:r>
      <w:proofErr w:type="gramEnd"/>
      <w:r>
        <w:t xml:space="preserve"> </w:t>
      </w:r>
    </w:p>
    <w:p w14:paraId="474CF0E9" w14:textId="77777777" w:rsidR="00780F34" w:rsidRDefault="00780F34" w:rsidP="00780F34">
      <w:r>
        <w:t xml:space="preserve">encompassing than just emergency scenes but would include such areas as </w:t>
      </w:r>
    </w:p>
    <w:p w14:paraId="6DC2FDB2" w14:textId="77777777" w:rsidR="00780F34" w:rsidRDefault="00780F34" w:rsidP="00780F34">
      <w:r>
        <w:t xml:space="preserve">exposure to diesel fumes in an apparatus bay. Using this </w:t>
      </w:r>
      <w:proofErr w:type="gramStart"/>
      <w:r>
        <w:t>formula, if</w:t>
      </w:r>
      <w:proofErr w:type="gramEnd"/>
      <w:r>
        <w:t xml:space="preserve"> a firefighter </w:t>
      </w:r>
    </w:p>
    <w:p w14:paraId="6C8B9ACF" w14:textId="77777777" w:rsidR="00780F34" w:rsidRDefault="00780F34" w:rsidP="00780F34">
      <w:r>
        <w:t xml:space="preserve">goes to 15 fire calls in a year, they would be required to enter into further </w:t>
      </w:r>
      <w:proofErr w:type="gramStart"/>
      <w:r>
        <w:t>medical</w:t>
      </w:r>
      <w:proofErr w:type="gramEnd"/>
      <w:r>
        <w:t xml:space="preserve"> </w:t>
      </w:r>
    </w:p>
    <w:p w14:paraId="42BEEEDC" w14:textId="77777777" w:rsidR="00780F34" w:rsidRDefault="00780F34" w:rsidP="00780F34">
      <w:r>
        <w:t>surveillance, under a medical team’s care.</w:t>
      </w:r>
    </w:p>
    <w:p w14:paraId="31DE4AE9" w14:textId="77777777" w:rsidR="00780F34" w:rsidRDefault="00780F34" w:rsidP="00780F34">
      <w:r>
        <w:t xml:space="preserve">• The requirement to provide behavioral health and wellness resources at no cost </w:t>
      </w:r>
    </w:p>
    <w:p w14:paraId="37EC9015" w14:textId="77777777" w:rsidR="00780F34" w:rsidRDefault="00780F34" w:rsidP="00780F34">
      <w:r>
        <w:t xml:space="preserve">to the team member or responder or identify where resources are available at no </w:t>
      </w:r>
    </w:p>
    <w:p w14:paraId="09603B64" w14:textId="2313FB2D" w:rsidR="00780F34" w:rsidRDefault="00780F34" w:rsidP="00780F34">
      <w:r>
        <w:t xml:space="preserve">cost in their community but unfortunately impractical in </w:t>
      </w:r>
      <w:r w:rsidR="00824484">
        <w:t>Nevada</w:t>
      </w:r>
      <w:r>
        <w:t xml:space="preserve">. In rural </w:t>
      </w:r>
    </w:p>
    <w:p w14:paraId="4BD322ED" w14:textId="77777777" w:rsidR="00780F34" w:rsidRDefault="00780F34" w:rsidP="00780F34">
      <w:r>
        <w:t xml:space="preserve">settings, this </w:t>
      </w:r>
      <w:proofErr w:type="gramStart"/>
      <w:r>
        <w:t>most likely is</w:t>
      </w:r>
      <w:proofErr w:type="gramEnd"/>
      <w:r>
        <w:t xml:space="preserve"> not available without substantial travel distances for </w:t>
      </w:r>
    </w:p>
    <w:p w14:paraId="7DEFAF64" w14:textId="77777777" w:rsidR="00780F34" w:rsidRDefault="00780F34" w:rsidP="00780F34">
      <w:r>
        <w:t xml:space="preserve">resources. The cost would include not only treatment but also travel. Most rural </w:t>
      </w:r>
    </w:p>
    <w:p w14:paraId="6F28929A" w14:textId="77777777" w:rsidR="00780F34" w:rsidRDefault="00780F34" w:rsidP="00780F34">
      <w:r>
        <w:lastRenderedPageBreak/>
        <w:t>departments are volunteer and would not have funding for this.</w:t>
      </w:r>
    </w:p>
    <w:p w14:paraId="028D00C8" w14:textId="77777777" w:rsidR="00780F34" w:rsidRDefault="00780F34" w:rsidP="00780F34">
      <w:r>
        <w:t xml:space="preserve">• The proposed regulation requires provision of exercise training to volunteers. As </w:t>
      </w:r>
    </w:p>
    <w:p w14:paraId="76639C3F" w14:textId="77777777" w:rsidR="00780F34" w:rsidRDefault="00780F34" w:rsidP="00780F34">
      <w:r>
        <w:t xml:space="preserve">volunteers are not on a regular, prescribed work schedule; how will this </w:t>
      </w:r>
      <w:proofErr w:type="gramStart"/>
      <w:r>
        <w:t>be</w:t>
      </w:r>
      <w:proofErr w:type="gramEnd"/>
      <w:r>
        <w:t xml:space="preserve"> </w:t>
      </w:r>
    </w:p>
    <w:p w14:paraId="666E0171" w14:textId="77777777" w:rsidR="00780F34" w:rsidRDefault="00780F34" w:rsidP="00780F34">
      <w:r>
        <w:t>accomplished?</w:t>
      </w:r>
    </w:p>
    <w:p w14:paraId="253A33D4" w14:textId="77777777" w:rsidR="00780F34" w:rsidRDefault="00780F34" w:rsidP="00780F34">
      <w:r>
        <w:t xml:space="preserve">7. The proposed regulation specifically states: The scope of the proposed rule is larger, </w:t>
      </w:r>
    </w:p>
    <w:p w14:paraId="44E31572" w14:textId="77777777" w:rsidR="00780F34" w:rsidRDefault="00780F34" w:rsidP="00780F34">
      <w:r>
        <w:t xml:space="preserve">expanding beyond employers who provide only firefighting services to </w:t>
      </w:r>
      <w:proofErr w:type="gramStart"/>
      <w:r>
        <w:t>include</w:t>
      </w:r>
      <w:proofErr w:type="gramEnd"/>
      <w:r>
        <w:t xml:space="preserve"> </w:t>
      </w:r>
    </w:p>
    <w:p w14:paraId="56BA908D" w14:textId="77777777" w:rsidR="00780F34" w:rsidRDefault="00780F34" w:rsidP="00780F34">
      <w:r>
        <w:t xml:space="preserve">employers that provide other emergency services, such as pre-hospital EMS and </w:t>
      </w:r>
    </w:p>
    <w:p w14:paraId="4E485EC4" w14:textId="77777777" w:rsidR="00780F34" w:rsidRDefault="00780F34" w:rsidP="00780F34">
      <w:r>
        <w:t xml:space="preserve">technical search and rescue services. As such, application of this particular </w:t>
      </w:r>
    </w:p>
    <w:p w14:paraId="49687479" w14:textId="77777777" w:rsidR="00780F34" w:rsidRDefault="00780F34" w:rsidP="00780F34">
      <w:r>
        <w:t xml:space="preserve">standard will now encompass and open the door to </w:t>
      </w:r>
      <w:proofErr w:type="gramStart"/>
      <w:r>
        <w:t>many</w:t>
      </w:r>
      <w:proofErr w:type="gramEnd"/>
      <w:r>
        <w:t xml:space="preserve"> more avenues within </w:t>
      </w:r>
    </w:p>
    <w:p w14:paraId="474915AE" w14:textId="77777777" w:rsidR="00780F34" w:rsidRDefault="00780F34" w:rsidP="00780F34">
      <w:r>
        <w:t>departments providing both fire and EMS responses. As such, further time for</w:t>
      </w:r>
    </w:p>
    <w:p w14:paraId="59D1983D" w14:textId="3C4F5379" w:rsidR="00780F34" w:rsidRDefault="00780F34" w:rsidP="00780F34">
      <w:r>
        <w:t xml:space="preserve">review and delineation of the </w:t>
      </w:r>
      <w:r w:rsidR="0048238C">
        <w:t>effects</w:t>
      </w:r>
      <w:r>
        <w:t xml:space="preserve"> </w:t>
      </w:r>
      <w:proofErr w:type="gramStart"/>
      <w:r>
        <w:t>is requested</w:t>
      </w:r>
      <w:proofErr w:type="gramEnd"/>
      <w:r>
        <w:t>.</w:t>
      </w:r>
    </w:p>
    <w:p w14:paraId="58CA48CE" w14:textId="77777777" w:rsidR="00780F34" w:rsidRDefault="00780F34" w:rsidP="00780F34">
      <w:r>
        <w:t>8. Under the proposal, the ESO's procedures for use of privately owned vehicles (POV)</w:t>
      </w:r>
    </w:p>
    <w:p w14:paraId="6357EF36" w14:textId="77777777" w:rsidR="00780F34" w:rsidRDefault="00780F34" w:rsidP="00780F34">
      <w:r>
        <w:t xml:space="preserve">in these circumstances, would need to include the same elements as those for </w:t>
      </w:r>
    </w:p>
    <w:p w14:paraId="3F80C56E" w14:textId="77777777" w:rsidR="00780F34" w:rsidRDefault="00780F34" w:rsidP="00780F34">
      <w:r>
        <w:t xml:space="preserve">driving department owned emergency vehicles, including requirements for </w:t>
      </w:r>
      <w:proofErr w:type="gramStart"/>
      <w:r>
        <w:t>wearing</w:t>
      </w:r>
      <w:proofErr w:type="gramEnd"/>
      <w:r>
        <w:t xml:space="preserve"> </w:t>
      </w:r>
    </w:p>
    <w:p w14:paraId="4A22EC7F" w14:textId="77777777" w:rsidR="00780F34" w:rsidRDefault="00780F34" w:rsidP="00780F34">
      <w:r>
        <w:t xml:space="preserve">seatbelts, speed limits, stopping and proceeding at traffic control devices, </w:t>
      </w:r>
      <w:proofErr w:type="gramStart"/>
      <w:r>
        <w:t>passing</w:t>
      </w:r>
      <w:proofErr w:type="gramEnd"/>
      <w:r>
        <w:t xml:space="preserve"> </w:t>
      </w:r>
    </w:p>
    <w:p w14:paraId="38D78E51" w14:textId="77777777" w:rsidR="00780F34" w:rsidRDefault="00780F34" w:rsidP="00780F34">
      <w:r>
        <w:t xml:space="preserve">other vehicles, and the use of warning lights and signals. And though superficially </w:t>
      </w:r>
    </w:p>
    <w:p w14:paraId="407B8C86" w14:textId="48752426" w:rsidR="00780F34" w:rsidRDefault="00780F34" w:rsidP="00780F34">
      <w:r>
        <w:t xml:space="preserve">this would sound </w:t>
      </w:r>
      <w:r w:rsidR="00606F6C">
        <w:t>logical;</w:t>
      </w:r>
      <w:r>
        <w:t xml:space="preserve"> this would require all POVs that respond to have lights and </w:t>
      </w:r>
    </w:p>
    <w:p w14:paraId="5ECAB503" w14:textId="77777777" w:rsidR="00780F34" w:rsidRDefault="00780F34" w:rsidP="00780F34">
      <w:r>
        <w:t xml:space="preserve">sirens. This is not </w:t>
      </w:r>
      <w:proofErr w:type="gramStart"/>
      <w:r>
        <w:t>current</w:t>
      </w:r>
      <w:proofErr w:type="gramEnd"/>
      <w:r>
        <w:t xml:space="preserve"> standard practice. The proposed change will </w:t>
      </w:r>
      <w:proofErr w:type="gramStart"/>
      <w:r>
        <w:t>be</w:t>
      </w:r>
      <w:proofErr w:type="gramEnd"/>
      <w:r>
        <w:t xml:space="preserve"> </w:t>
      </w:r>
    </w:p>
    <w:p w14:paraId="218F271B" w14:textId="77777777" w:rsidR="00780F34" w:rsidRDefault="00780F34" w:rsidP="00780F34">
      <w:r>
        <w:t xml:space="preserve">significant due to the regulation being now applied to private / </w:t>
      </w:r>
      <w:proofErr w:type="gramStart"/>
      <w:r>
        <w:t>personal property</w:t>
      </w:r>
      <w:proofErr w:type="gramEnd"/>
      <w:r>
        <w:t xml:space="preserve">. At </w:t>
      </w:r>
    </w:p>
    <w:p w14:paraId="0BDC09AF" w14:textId="77777777" w:rsidR="00780F34" w:rsidRDefault="00780F34" w:rsidP="00780F34">
      <w:r>
        <w:t xml:space="preserve">what level would the local governing body want to have an individual’s </w:t>
      </w:r>
      <w:proofErr w:type="gramStart"/>
      <w:r>
        <w:t>POV</w:t>
      </w:r>
      <w:proofErr w:type="gramEnd"/>
      <w:r>
        <w:t xml:space="preserve"> </w:t>
      </w:r>
    </w:p>
    <w:p w14:paraId="136C2E02" w14:textId="77777777" w:rsidR="00780F34" w:rsidRDefault="00780F34" w:rsidP="00780F34">
      <w:r>
        <w:t xml:space="preserve">recognized as part of the emergency response apparatus pool and thus assume the </w:t>
      </w:r>
    </w:p>
    <w:p w14:paraId="382DB561" w14:textId="77777777" w:rsidR="00780F34" w:rsidRDefault="00780F34" w:rsidP="00780F34">
      <w:r>
        <w:t>liability for all firefighters POVs?</w:t>
      </w:r>
    </w:p>
    <w:p w14:paraId="4C941BFC" w14:textId="77777777" w:rsidR="00780F34" w:rsidRDefault="00780F34" w:rsidP="00780F34">
      <w:r>
        <w:t xml:space="preserve">9. One question posed under the comment period description is as follows and is </w:t>
      </w:r>
    </w:p>
    <w:p w14:paraId="690272E7" w14:textId="77777777" w:rsidR="00780F34" w:rsidRDefault="00780F34" w:rsidP="00780F34">
      <w:r>
        <w:t xml:space="preserve">representative of the direction and flavor for </w:t>
      </w:r>
      <w:proofErr w:type="gramStart"/>
      <w:r>
        <w:t>much</w:t>
      </w:r>
      <w:proofErr w:type="gramEnd"/>
      <w:r>
        <w:t xml:space="preserve"> of the document, and possibly </w:t>
      </w:r>
    </w:p>
    <w:p w14:paraId="1DFEF863" w14:textId="77777777" w:rsidR="00780F34" w:rsidRDefault="00780F34" w:rsidP="00780F34">
      <w:r>
        <w:t xml:space="preserve">its derivation: (e)–1. OSHA is considering adding to both paragraphs (e)(1) and (2) a </w:t>
      </w:r>
    </w:p>
    <w:p w14:paraId="598BBA17" w14:textId="77777777" w:rsidR="00780F34" w:rsidRDefault="00780F34" w:rsidP="00780F34">
      <w:r>
        <w:t xml:space="preserve">requirement to permit employee representatives to be involved in the </w:t>
      </w:r>
      <w:proofErr w:type="gramStart"/>
      <w:r>
        <w:t>development</w:t>
      </w:r>
      <w:proofErr w:type="gramEnd"/>
      <w:r>
        <w:t xml:space="preserve"> </w:t>
      </w:r>
    </w:p>
    <w:p w14:paraId="606EF32C" w14:textId="77777777" w:rsidR="00780F34" w:rsidRDefault="00780F34" w:rsidP="00780F34">
      <w:r>
        <w:lastRenderedPageBreak/>
        <w:t xml:space="preserve">and implementation of an ERP, and to paragraph (e)(4) a requirement to </w:t>
      </w:r>
      <w:proofErr w:type="gramStart"/>
      <w:r>
        <w:t>allow</w:t>
      </w:r>
      <w:proofErr w:type="gramEnd"/>
      <w:r>
        <w:t xml:space="preserve"> </w:t>
      </w:r>
    </w:p>
    <w:p w14:paraId="1B73D1A1" w14:textId="77777777" w:rsidR="00780F34" w:rsidRDefault="00780F34" w:rsidP="00780F34">
      <w:r>
        <w:t xml:space="preserve">employee representatives to participate in walkaround inspections, along with </w:t>
      </w:r>
      <w:proofErr w:type="gramStart"/>
      <w:r>
        <w:t>team</w:t>
      </w:r>
      <w:proofErr w:type="gramEnd"/>
      <w:r>
        <w:t xml:space="preserve"> </w:t>
      </w:r>
    </w:p>
    <w:p w14:paraId="453DBD84" w14:textId="77777777" w:rsidR="00780F34" w:rsidRDefault="00780F34" w:rsidP="00780F34">
      <w:r>
        <w:t xml:space="preserve">members and responders, and is seeking input from stakeholders on </w:t>
      </w:r>
      <w:proofErr w:type="gramStart"/>
      <w:r>
        <w:t>whether</w:t>
      </w:r>
      <w:proofErr w:type="gramEnd"/>
      <w:r>
        <w:t xml:space="preserve"> </w:t>
      </w:r>
    </w:p>
    <w:p w14:paraId="0769D35C" w14:textId="5EBFE751" w:rsidR="00780F34" w:rsidRDefault="00780F34" w:rsidP="00780F34">
      <w:r>
        <w:t xml:space="preserve">employee representative involvement should </w:t>
      </w:r>
      <w:proofErr w:type="gramStart"/>
      <w:r>
        <w:t>be added</w:t>
      </w:r>
      <w:proofErr w:type="gramEnd"/>
      <w:r>
        <w:t xml:space="preserve"> to paragraph (e). </w:t>
      </w:r>
      <w:r w:rsidR="0048238C">
        <w:t>Nevada</w:t>
      </w:r>
      <w:r>
        <w:t xml:space="preserve"> is a “right to work” state and as such feels this requirement is an encroachment on that right and should </w:t>
      </w:r>
      <w:proofErr w:type="gramStart"/>
      <w:r>
        <w:t>be deleted</w:t>
      </w:r>
      <w:proofErr w:type="gramEnd"/>
      <w:r>
        <w:t xml:space="preserve"> or further justified. The value of employer knowledge in programs is paramount, yet participation in their development is not and could be </w:t>
      </w:r>
      <w:proofErr w:type="gramStart"/>
      <w:r>
        <w:t>most likely outside</w:t>
      </w:r>
      <w:proofErr w:type="gramEnd"/>
      <w:r>
        <w:t xml:space="preserve"> of the scope of expertise for the employee. Train all in the safety concerns of an emergency plan, but do not require untrained persons to create the plan merely to mandate “</w:t>
      </w:r>
      <w:proofErr w:type="gramStart"/>
      <w:r>
        <w:t>employee</w:t>
      </w:r>
      <w:proofErr w:type="gramEnd"/>
      <w:r>
        <w:t xml:space="preserve"> </w:t>
      </w:r>
    </w:p>
    <w:p w14:paraId="01DE2061" w14:textId="77777777" w:rsidR="00780F34" w:rsidRDefault="00780F34" w:rsidP="00780F34">
      <w:r>
        <w:t xml:space="preserve">representative” status to </w:t>
      </w:r>
      <w:proofErr w:type="gramStart"/>
      <w:r>
        <w:t>be recognized</w:t>
      </w:r>
      <w:proofErr w:type="gramEnd"/>
      <w:r>
        <w:t>.</w:t>
      </w:r>
    </w:p>
    <w:p w14:paraId="418CE64E" w14:textId="77777777" w:rsidR="00780F34" w:rsidRDefault="00780F34" w:rsidP="00780F34">
      <w:r>
        <w:t xml:space="preserve">10. The updating of facilities to comply with the standard will financially impact local </w:t>
      </w:r>
    </w:p>
    <w:p w14:paraId="556C199A" w14:textId="77777777" w:rsidR="00780F34" w:rsidRDefault="00780F34" w:rsidP="00780F34">
      <w:r>
        <w:t xml:space="preserve">governments severely. Again, safety concerns </w:t>
      </w:r>
      <w:proofErr w:type="gramStart"/>
      <w:r>
        <w:t>are warranted</w:t>
      </w:r>
      <w:proofErr w:type="gramEnd"/>
      <w:r>
        <w:t xml:space="preserve">, but the impact to </w:t>
      </w:r>
    </w:p>
    <w:p w14:paraId="2F1EFC91" w14:textId="77777777" w:rsidR="00780F34" w:rsidRDefault="00780F34" w:rsidP="00780F34">
      <w:r>
        <w:t xml:space="preserve">local, </w:t>
      </w:r>
      <w:proofErr w:type="gramStart"/>
      <w:r>
        <w:t>possibly volunteer</w:t>
      </w:r>
      <w:proofErr w:type="gramEnd"/>
      <w:r>
        <w:t xml:space="preserve"> systems, should be noted. For instance: Proposed </w:t>
      </w:r>
    </w:p>
    <w:p w14:paraId="52CC156D" w14:textId="77777777" w:rsidR="00780F34" w:rsidRDefault="00780F34" w:rsidP="00780F34">
      <w:r>
        <w:t xml:space="preserve">paragraph (j)(1)(ii) would require the ESO to provide facilities for decontamination, </w:t>
      </w:r>
    </w:p>
    <w:p w14:paraId="7A5ECCC3" w14:textId="77777777" w:rsidR="00780F34" w:rsidRDefault="00780F34" w:rsidP="00780F34">
      <w:r>
        <w:t xml:space="preserve">disinfection, cleaning, and storage of PPE and equipment. This does not exist in </w:t>
      </w:r>
    </w:p>
    <w:p w14:paraId="21E250B3" w14:textId="12B4A3C8" w:rsidR="00780F34" w:rsidRDefault="00780F34" w:rsidP="00780F34">
      <w:proofErr w:type="gramStart"/>
      <w:r>
        <w:t>m</w:t>
      </w:r>
      <w:r w:rsidR="0048238C">
        <w:t>any</w:t>
      </w:r>
      <w:proofErr w:type="gramEnd"/>
      <w:r>
        <w:t xml:space="preserve"> fire departments today.</w:t>
      </w:r>
    </w:p>
    <w:p w14:paraId="023EA03F" w14:textId="77777777" w:rsidR="00780F34" w:rsidRDefault="00780F34" w:rsidP="00780F34">
      <w:r>
        <w:t xml:space="preserve">11.Staffing at emergency scenes as described in the proposal is vague at best and </w:t>
      </w:r>
    </w:p>
    <w:p w14:paraId="379653B9" w14:textId="77777777" w:rsidR="00780F34" w:rsidRDefault="00780F34" w:rsidP="00780F34">
      <w:r>
        <w:t xml:space="preserve">dangerous at worst. It leaves vague the intent of enforcement on those </w:t>
      </w:r>
      <w:proofErr w:type="gramStart"/>
      <w:r>
        <w:t>systems</w:t>
      </w:r>
      <w:proofErr w:type="gramEnd"/>
      <w:r>
        <w:t xml:space="preserve"> </w:t>
      </w:r>
    </w:p>
    <w:p w14:paraId="1D16BAF3" w14:textId="77777777" w:rsidR="00780F34" w:rsidRDefault="00780F34" w:rsidP="00780F34">
      <w:r>
        <w:t xml:space="preserve">which are volunteer or that have limited paid personnel that is very prevalent </w:t>
      </w:r>
      <w:proofErr w:type="gramStart"/>
      <w:r>
        <w:t>in</w:t>
      </w:r>
      <w:proofErr w:type="gramEnd"/>
      <w:r>
        <w:t xml:space="preserve"> </w:t>
      </w:r>
    </w:p>
    <w:p w14:paraId="072924EA" w14:textId="1559313A" w:rsidR="00780F34" w:rsidRDefault="0048238C" w:rsidP="00780F34">
      <w:r>
        <w:t>Nevada</w:t>
      </w:r>
      <w:r w:rsidR="00780F34">
        <w:t xml:space="preserve">. As </w:t>
      </w:r>
      <w:proofErr w:type="gramStart"/>
      <w:r w:rsidR="00780F34">
        <w:t>stated</w:t>
      </w:r>
      <w:proofErr w:type="gramEnd"/>
      <w:r w:rsidR="00780F34">
        <w:t xml:space="preserve">: Operations on the incident scene would need to be limited to those that can be safely conducted by the team members or responders on the scene. Although stated to the contrary, this clearly enters the debate of minimum staffing that the Association feels is best </w:t>
      </w:r>
      <w:proofErr w:type="gramStart"/>
      <w:r w:rsidR="00780F34">
        <w:t>handled</w:t>
      </w:r>
      <w:proofErr w:type="gramEnd"/>
      <w:r w:rsidR="00780F34">
        <w:t xml:space="preserve"> by the local governing bodies having jurisdiction. And, if not, the document clearly states that: ensure that operations </w:t>
      </w:r>
      <w:proofErr w:type="gramStart"/>
      <w:r w:rsidR="00780F34">
        <w:t>are limited</w:t>
      </w:r>
      <w:proofErr w:type="gramEnd"/>
      <w:r w:rsidR="00780F34">
        <w:t xml:space="preserve"> to those that can be safely performed by the team members and responders available on the scene -thus clearly opening the door to counter guess every initial commanding officer and </w:t>
      </w:r>
      <w:r w:rsidR="00B26745">
        <w:t>strategies and tactics.</w:t>
      </w:r>
    </w:p>
    <w:p w14:paraId="5079E598" w14:textId="77777777" w:rsidR="00780F34" w:rsidRDefault="00780F34" w:rsidP="00780F34">
      <w:r>
        <w:t>NFPA Standard References</w:t>
      </w:r>
    </w:p>
    <w:p w14:paraId="6F69E816" w14:textId="77777777" w:rsidR="00780F34" w:rsidRDefault="00780F34" w:rsidP="00780F34">
      <w:r>
        <w:t xml:space="preserve">Of great concern, and new to the process, is the formal recognition of twenty-three (23) </w:t>
      </w:r>
    </w:p>
    <w:p w14:paraId="4CF97519" w14:textId="77777777" w:rsidR="00780F34" w:rsidRDefault="00780F34" w:rsidP="00780F34">
      <w:r>
        <w:lastRenderedPageBreak/>
        <w:t xml:space="preserve">NFPA and ANSI standards, in whole or in part, which are to </w:t>
      </w:r>
      <w:proofErr w:type="gramStart"/>
      <w:r>
        <w:t>be incorporated</w:t>
      </w:r>
      <w:proofErr w:type="gramEnd"/>
      <w:r>
        <w:t xml:space="preserve"> by reference into </w:t>
      </w:r>
    </w:p>
    <w:p w14:paraId="190E2982" w14:textId="77777777" w:rsidR="00780F34" w:rsidRDefault="00780F34" w:rsidP="00780F34">
      <w:r>
        <w:t>the new proposed rule - 1910.156.</w:t>
      </w:r>
    </w:p>
    <w:p w14:paraId="4F5B2981" w14:textId="77777777" w:rsidR="00780F34" w:rsidRDefault="00780F34" w:rsidP="00780F34">
      <w:r>
        <w:t xml:space="preserve">• NFPA 1001, Standard for Structural Fire Fighter Professional Qualifications, 2019 ed. </w:t>
      </w:r>
    </w:p>
    <w:p w14:paraId="77542C6D" w14:textId="77777777" w:rsidR="00780F34" w:rsidRDefault="00780F34" w:rsidP="00780F34">
      <w:r>
        <w:t xml:space="preserve">• NFPA 1002, Standard for Fire Apparatus Driver/Operator Professional Qualifications, </w:t>
      </w:r>
    </w:p>
    <w:p w14:paraId="73394762" w14:textId="77777777" w:rsidR="00780F34" w:rsidRDefault="00780F34" w:rsidP="00780F34">
      <w:r>
        <w:t xml:space="preserve">2017 ed. </w:t>
      </w:r>
    </w:p>
    <w:p w14:paraId="7774691E" w14:textId="77777777" w:rsidR="00780F34" w:rsidRDefault="00780F34" w:rsidP="00780F34">
      <w:r>
        <w:t xml:space="preserve">• NFPA 1005, Standard for Professional Qualifications for Marine Fire Fighting for </w:t>
      </w:r>
      <w:proofErr w:type="spellStart"/>
      <w:r>
        <w:t>LandBased</w:t>
      </w:r>
      <w:proofErr w:type="spellEnd"/>
      <w:r>
        <w:t xml:space="preserve"> Fire Fighters, 2019 ed. </w:t>
      </w:r>
    </w:p>
    <w:p w14:paraId="47F1A11A" w14:textId="77777777" w:rsidR="00780F34" w:rsidRDefault="00780F34" w:rsidP="00780F34">
      <w:r>
        <w:t xml:space="preserve">• NFPA 1006, Standard for Technical Rescue Personnel Professional Qualifications, 2021 </w:t>
      </w:r>
    </w:p>
    <w:p w14:paraId="1BBE505E" w14:textId="77777777" w:rsidR="00780F34" w:rsidRDefault="00780F34" w:rsidP="00780F34">
      <w:r>
        <w:t xml:space="preserve">ed. </w:t>
      </w:r>
    </w:p>
    <w:p w14:paraId="6F1DEB88" w14:textId="77777777" w:rsidR="00780F34" w:rsidRDefault="00780F34" w:rsidP="00780F34">
      <w:r>
        <w:t xml:space="preserve">• NFPA 1021, Standard for Fire Officer Professional Qualifications, 2020 ed. </w:t>
      </w:r>
    </w:p>
    <w:p w14:paraId="69E1A1E3" w14:textId="77777777" w:rsidR="00780F34" w:rsidRDefault="00780F34" w:rsidP="00780F34">
      <w:r>
        <w:t xml:space="preserve">• NFPA 1081, Standard for Facility Fire Brigade Member Professional Qualifications, 2018 </w:t>
      </w:r>
    </w:p>
    <w:p w14:paraId="100C6772" w14:textId="77777777" w:rsidR="00780F34" w:rsidRDefault="00780F34" w:rsidP="00780F34">
      <w:r>
        <w:t xml:space="preserve">ed. </w:t>
      </w:r>
    </w:p>
    <w:p w14:paraId="46E93C0F" w14:textId="77777777" w:rsidR="00780F34" w:rsidRDefault="00780F34" w:rsidP="00780F34">
      <w:r>
        <w:t>• NFPA 1140, Standard for Wildland Fire Protec</w:t>
      </w:r>
      <w:r>
        <w:rPr>
          <w:rFonts w:ascii="Aptos" w:eastAsia="Aptos" w:hAnsi="Aptos" w:cs="Aptos" w:hint="eastAsia"/>
        </w:rPr>
        <w:t>􀆟</w:t>
      </w:r>
      <w:r>
        <w:t xml:space="preserve">on, 2022 ed. </w:t>
      </w:r>
    </w:p>
    <w:p w14:paraId="7CB1D566" w14:textId="77777777" w:rsidR="00780F34" w:rsidRDefault="00780F34" w:rsidP="00780F34">
      <w:r>
        <w:rPr>
          <w:rFonts w:hint="eastAsia"/>
        </w:rPr>
        <w:t>•</w:t>
      </w:r>
      <w:r>
        <w:t xml:space="preserve"> NFPA 1407, Standard for Training Fire Service Rapid Intervention Crews, 2020 ed. </w:t>
      </w:r>
    </w:p>
    <w:p w14:paraId="4D54B4F9" w14:textId="77777777" w:rsidR="00780F34" w:rsidRDefault="00780F34" w:rsidP="00780F34">
      <w:r>
        <w:rPr>
          <w:rFonts w:hint="eastAsia"/>
        </w:rPr>
        <w:t>•</w:t>
      </w:r>
      <w:r>
        <w:t xml:space="preserve"> NFPA 1582, Standard on Comprehensive Occupational Medical Program for Fire </w:t>
      </w:r>
    </w:p>
    <w:p w14:paraId="45AF854E" w14:textId="77777777" w:rsidR="00780F34" w:rsidRDefault="00780F34" w:rsidP="00780F34">
      <w:r>
        <w:t xml:space="preserve">Departments, 2022 ed. </w:t>
      </w:r>
    </w:p>
    <w:p w14:paraId="7999DACC" w14:textId="77777777" w:rsidR="00780F34" w:rsidRDefault="00780F34" w:rsidP="00780F34">
      <w:r>
        <w:rPr>
          <w:rFonts w:hint="eastAsia"/>
        </w:rPr>
        <w:t>•</w:t>
      </w:r>
      <w:r>
        <w:t xml:space="preserve"> NFPA 1910, Standard for the Inspection, Maintenance, Refurbishment, Testing, and </w:t>
      </w:r>
    </w:p>
    <w:p w14:paraId="1E6BBFAB" w14:textId="77777777" w:rsidR="00780F34" w:rsidRDefault="00780F34" w:rsidP="00780F34">
      <w:r>
        <w:t xml:space="preserve">Retirement of In-Service Emergency Vehicles and Marine Firefighting Vessels, 2024 ed. </w:t>
      </w:r>
    </w:p>
    <w:p w14:paraId="26A4CAD4" w14:textId="77777777" w:rsidR="00780F34" w:rsidRDefault="00780F34" w:rsidP="00780F34">
      <w:r>
        <w:rPr>
          <w:rFonts w:hint="eastAsia"/>
        </w:rPr>
        <w:t>•</w:t>
      </w:r>
      <w:r>
        <w:t xml:space="preserve"> NFPA 1951, Standard on Protective Ensembles for Technical Rescue Incidents, 2020 ed. </w:t>
      </w:r>
    </w:p>
    <w:p w14:paraId="1B05FA57" w14:textId="77777777" w:rsidR="00780F34" w:rsidRDefault="00780F34" w:rsidP="00780F34">
      <w:r>
        <w:rPr>
          <w:rFonts w:hint="eastAsia"/>
        </w:rPr>
        <w:t>•</w:t>
      </w:r>
      <w:r>
        <w:t xml:space="preserve"> NFPA 1952, Standard on Surface Water Operations Protective Clothing and Equipment, </w:t>
      </w:r>
    </w:p>
    <w:p w14:paraId="4F618E7B" w14:textId="77777777" w:rsidR="00780F34" w:rsidRDefault="00780F34" w:rsidP="00780F34">
      <w:r>
        <w:t xml:space="preserve">2021 ed. </w:t>
      </w:r>
    </w:p>
    <w:p w14:paraId="6CA3EB55" w14:textId="77777777" w:rsidR="00780F34" w:rsidRDefault="00780F34" w:rsidP="00780F34">
      <w:r>
        <w:rPr>
          <w:rFonts w:hint="eastAsia"/>
        </w:rPr>
        <w:t>•</w:t>
      </w:r>
      <w:r>
        <w:t xml:space="preserve"> NFPA 1953, Standard on Protective Ensembles for Contaminated Water Diving, 2021 </w:t>
      </w:r>
    </w:p>
    <w:p w14:paraId="6788163C" w14:textId="77777777" w:rsidR="00780F34" w:rsidRDefault="00780F34" w:rsidP="00780F34">
      <w:r>
        <w:t xml:space="preserve">ed. </w:t>
      </w:r>
    </w:p>
    <w:p w14:paraId="6AC9ED76" w14:textId="77777777" w:rsidR="00780F34" w:rsidRDefault="00780F34" w:rsidP="00780F34">
      <w:r>
        <w:rPr>
          <w:rFonts w:hint="eastAsia"/>
        </w:rPr>
        <w:t>•</w:t>
      </w:r>
      <w:r>
        <w:t xml:space="preserve"> NFPA 1971, Standard on Protective Ensembles for Structural Fire Fighting and Proximity </w:t>
      </w:r>
    </w:p>
    <w:p w14:paraId="5FA7B6C2" w14:textId="77777777" w:rsidR="00780F34" w:rsidRDefault="00780F34" w:rsidP="00780F34">
      <w:r>
        <w:t xml:space="preserve">Fire Fighting, 2018 ed. </w:t>
      </w:r>
    </w:p>
    <w:p w14:paraId="401B2A16" w14:textId="77777777" w:rsidR="00780F34" w:rsidRDefault="00780F34" w:rsidP="00780F34">
      <w:r>
        <w:rPr>
          <w:rFonts w:hint="eastAsia"/>
        </w:rPr>
        <w:lastRenderedPageBreak/>
        <w:t>•</w:t>
      </w:r>
      <w:r>
        <w:t xml:space="preserve"> NFPA 1977, Standard on Protective Clothing and Equipment for Wildland Fire Fighting </w:t>
      </w:r>
    </w:p>
    <w:p w14:paraId="6D2A6043" w14:textId="77777777" w:rsidR="00780F34" w:rsidRDefault="00780F34" w:rsidP="00780F34">
      <w:r>
        <w:t xml:space="preserve">and Urban Interface Fire Fighting, 2022 ed. </w:t>
      </w:r>
    </w:p>
    <w:p w14:paraId="0DBBD51E" w14:textId="77777777" w:rsidR="00780F34" w:rsidRDefault="00780F34" w:rsidP="00780F34">
      <w:r>
        <w:rPr>
          <w:rFonts w:hint="eastAsia"/>
        </w:rPr>
        <w:t>•</w:t>
      </w:r>
      <w:r>
        <w:t xml:space="preserve"> NFPA 1981, Standard on Open-Circuit Self-Contained Breathing Apparatus (SCBA) for </w:t>
      </w:r>
    </w:p>
    <w:p w14:paraId="79EB8D3A" w14:textId="77777777" w:rsidR="00780F34" w:rsidRDefault="00780F34" w:rsidP="00780F34">
      <w:r>
        <w:t xml:space="preserve">Emergency Services, 2019 ed. </w:t>
      </w:r>
    </w:p>
    <w:p w14:paraId="5C95E626" w14:textId="77777777" w:rsidR="00780F34" w:rsidRDefault="00780F34" w:rsidP="00780F34">
      <w:r>
        <w:rPr>
          <w:rFonts w:hint="eastAsia"/>
        </w:rPr>
        <w:t>•</w:t>
      </w:r>
      <w:r>
        <w:t xml:space="preserve"> NFPA 1982, Standard on Personal Alert Safety Systems (PASS), 2018 ed. </w:t>
      </w:r>
    </w:p>
    <w:p w14:paraId="7DAB3836" w14:textId="77777777" w:rsidR="00780F34" w:rsidRDefault="00780F34" w:rsidP="00780F34">
      <w:r>
        <w:rPr>
          <w:rFonts w:hint="eastAsia"/>
        </w:rPr>
        <w:t>•</w:t>
      </w:r>
      <w:r>
        <w:t xml:space="preserve"> NFPA 1984, Standards on Respirators for Wildland Fire-Fighting Operations and </w:t>
      </w:r>
    </w:p>
    <w:p w14:paraId="2C986BDA" w14:textId="77777777" w:rsidR="00780F34" w:rsidRDefault="00780F34" w:rsidP="00780F34">
      <w:r>
        <w:t xml:space="preserve">Wildland Urban Interface Operations, 2022 ed. </w:t>
      </w:r>
    </w:p>
    <w:p w14:paraId="6E6E43F6" w14:textId="77777777" w:rsidR="00780F34" w:rsidRDefault="00780F34" w:rsidP="00780F34">
      <w:r>
        <w:rPr>
          <w:rFonts w:hint="eastAsia"/>
        </w:rPr>
        <w:t>•</w:t>
      </w:r>
      <w:r>
        <w:t xml:space="preserve"> NFPA 1986, Standard on Respiratory Protec</w:t>
      </w:r>
      <w:r>
        <w:rPr>
          <w:rFonts w:ascii="Aptos" w:eastAsia="Aptos" w:hAnsi="Aptos" w:cs="Aptos" w:hint="eastAsia"/>
        </w:rPr>
        <w:t>􀆟</w:t>
      </w:r>
      <w:r>
        <w:t xml:space="preserve">on Equipment for Tactical and Technical </w:t>
      </w:r>
    </w:p>
    <w:p w14:paraId="1732364C" w14:textId="77777777" w:rsidR="00780F34" w:rsidRDefault="00780F34" w:rsidP="00780F34">
      <w:r>
        <w:t xml:space="preserve">Operations, 2023 ed. </w:t>
      </w:r>
    </w:p>
    <w:p w14:paraId="7C59B3E2" w14:textId="77777777" w:rsidR="00780F34" w:rsidRDefault="00780F34" w:rsidP="00780F34">
      <w:r>
        <w:rPr>
          <w:rFonts w:hint="eastAsia"/>
        </w:rPr>
        <w:t>•</w:t>
      </w:r>
      <w:r>
        <w:t xml:space="preserve"> NFPA 1987, Standard on Combination Unit Respirator Systems for Tactical and </w:t>
      </w:r>
    </w:p>
    <w:p w14:paraId="1856E0BC" w14:textId="77777777" w:rsidR="00780F34" w:rsidRDefault="00780F34" w:rsidP="00780F34">
      <w:r>
        <w:t xml:space="preserve">Technical Operations, 2023 ed. </w:t>
      </w:r>
    </w:p>
    <w:p w14:paraId="57F85B0C" w14:textId="77777777" w:rsidR="00780F34" w:rsidRDefault="00780F34" w:rsidP="00780F34">
      <w:r>
        <w:rPr>
          <w:rFonts w:hint="eastAsia"/>
        </w:rPr>
        <w:t>•</w:t>
      </w:r>
      <w:r>
        <w:t xml:space="preserve"> NFPA 1990, Standard for Protective Ensembles for Hazardous Materials and CBRN </w:t>
      </w:r>
    </w:p>
    <w:p w14:paraId="6DC9B186" w14:textId="77777777" w:rsidR="00780F34" w:rsidRDefault="00780F34" w:rsidP="00780F34">
      <w:r>
        <w:t xml:space="preserve">Operations, 2022 ed. </w:t>
      </w:r>
    </w:p>
    <w:p w14:paraId="6DAC5D89" w14:textId="77777777" w:rsidR="00780F34" w:rsidRDefault="00780F34" w:rsidP="00780F34">
      <w:r>
        <w:rPr>
          <w:rFonts w:hint="eastAsia"/>
        </w:rPr>
        <w:t>•</w:t>
      </w:r>
      <w:r>
        <w:t xml:space="preserve"> NFPA 1999, Standard on Protective Clothing and Ensembles for Emergency Medical </w:t>
      </w:r>
    </w:p>
    <w:p w14:paraId="088D345A" w14:textId="77777777" w:rsidR="00780F34" w:rsidRDefault="00780F34" w:rsidP="00780F34">
      <w:r>
        <w:t xml:space="preserve">Operations, 2018 ed. </w:t>
      </w:r>
    </w:p>
    <w:p w14:paraId="2C1E239C" w14:textId="77777777" w:rsidR="00780F34" w:rsidRDefault="00780F34" w:rsidP="00780F34">
      <w:r>
        <w:t xml:space="preserve">ANSI/ISEA </w:t>
      </w:r>
    </w:p>
    <w:p w14:paraId="1B48D305" w14:textId="77777777" w:rsidR="00780F34" w:rsidRDefault="00780F34" w:rsidP="00780F34">
      <w:r>
        <w:t xml:space="preserve">Additionally, provisions exist in the proposed standard which draw from, or are consistent with, the </w:t>
      </w:r>
    </w:p>
    <w:p w14:paraId="53D414E5" w14:textId="77777777" w:rsidR="00780F34" w:rsidRDefault="00780F34" w:rsidP="00780F34">
      <w:r>
        <w:t xml:space="preserve">following NFPA standards, but these standards </w:t>
      </w:r>
      <w:proofErr w:type="gramStart"/>
      <w:r>
        <w:t>are not proposed</w:t>
      </w:r>
      <w:proofErr w:type="gramEnd"/>
      <w:r>
        <w:t xml:space="preserve"> to be incorporated by reference: </w:t>
      </w:r>
    </w:p>
    <w:p w14:paraId="0A328A3C" w14:textId="77777777" w:rsidR="00780F34" w:rsidRDefault="00780F34" w:rsidP="00780F34">
      <w:r>
        <w:rPr>
          <w:rFonts w:hint="eastAsia"/>
        </w:rPr>
        <w:t>•</w:t>
      </w:r>
      <w:r>
        <w:t xml:space="preserve"> NFPA 10, Standard for Portable Fire Extinguishers, 2022 ed. </w:t>
      </w:r>
    </w:p>
    <w:p w14:paraId="4FEDC8A2" w14:textId="77777777" w:rsidR="00780F34" w:rsidRDefault="00780F34" w:rsidP="00780F34">
      <w:r>
        <w:rPr>
          <w:rFonts w:hint="eastAsia"/>
        </w:rPr>
        <w:t>•</w:t>
      </w:r>
      <w:r>
        <w:t xml:space="preserve"> NFPA 600, Standard on Facility Fire Brigades, 2020 ed. </w:t>
      </w:r>
    </w:p>
    <w:p w14:paraId="7036C877" w14:textId="77777777" w:rsidR="00780F34" w:rsidRDefault="00780F34" w:rsidP="00780F34">
      <w:r>
        <w:rPr>
          <w:rFonts w:hint="eastAsia"/>
        </w:rPr>
        <w:t>•</w:t>
      </w:r>
      <w:r>
        <w:t xml:space="preserve"> NFPA 1201, Standard for Providing Fire and Emergency Services to the Public, 2020 </w:t>
      </w:r>
    </w:p>
    <w:p w14:paraId="00B5605D" w14:textId="77777777" w:rsidR="00780F34" w:rsidRDefault="00780F34" w:rsidP="00780F34">
      <w:r>
        <w:t xml:space="preserve">ed. </w:t>
      </w:r>
    </w:p>
    <w:p w14:paraId="493E8F40" w14:textId="77777777" w:rsidR="00780F34" w:rsidRDefault="00780F34" w:rsidP="00780F34">
      <w:r>
        <w:rPr>
          <w:rFonts w:hint="eastAsia"/>
        </w:rPr>
        <w:t>•</w:t>
      </w:r>
      <w:r>
        <w:t xml:space="preserve"> NFPA 1451, Standard for a Fire and Emergency Service Vehicle Operations Training </w:t>
      </w:r>
    </w:p>
    <w:p w14:paraId="000A5E53" w14:textId="77777777" w:rsidR="00780F34" w:rsidRDefault="00780F34" w:rsidP="00780F34">
      <w:r>
        <w:t xml:space="preserve">Program, 2018 ed. </w:t>
      </w:r>
    </w:p>
    <w:p w14:paraId="28D14D73" w14:textId="77777777" w:rsidR="00780F34" w:rsidRDefault="00780F34" w:rsidP="00780F34">
      <w:r>
        <w:rPr>
          <w:rFonts w:hint="eastAsia"/>
        </w:rPr>
        <w:lastRenderedPageBreak/>
        <w:t>•</w:t>
      </w:r>
      <w:r>
        <w:t xml:space="preserve"> NFPA 1500, Standard on Fire Department Occupational Safety, Health, and Wellness </w:t>
      </w:r>
    </w:p>
    <w:p w14:paraId="00951092" w14:textId="77777777" w:rsidR="00780F34" w:rsidRDefault="00780F34" w:rsidP="00780F34">
      <w:r>
        <w:t xml:space="preserve">Program, 2021 ed. </w:t>
      </w:r>
    </w:p>
    <w:p w14:paraId="71A95F58" w14:textId="77777777" w:rsidR="00780F34" w:rsidRDefault="00780F34" w:rsidP="00780F34">
      <w:r>
        <w:rPr>
          <w:rFonts w:hint="eastAsia"/>
        </w:rPr>
        <w:t>•</w:t>
      </w:r>
      <w:r>
        <w:t xml:space="preserve"> NFPA 1521, Standard for Fire Department Safety Officer Professional Qualifications, </w:t>
      </w:r>
    </w:p>
    <w:p w14:paraId="09BB968E" w14:textId="77777777" w:rsidR="00780F34" w:rsidRDefault="00780F34" w:rsidP="00780F34">
      <w:r>
        <w:t xml:space="preserve">2020 ed. </w:t>
      </w:r>
    </w:p>
    <w:p w14:paraId="7C8B6DAB" w14:textId="77777777" w:rsidR="00780F34" w:rsidRDefault="00780F34" w:rsidP="00780F34">
      <w:r>
        <w:rPr>
          <w:rFonts w:hint="eastAsia"/>
        </w:rPr>
        <w:t>•</w:t>
      </w:r>
      <w:r>
        <w:t xml:space="preserve"> NFPA 1561, Standard on Emergency Services Incident Management System and </w:t>
      </w:r>
    </w:p>
    <w:p w14:paraId="0BFB4025" w14:textId="77777777" w:rsidR="00780F34" w:rsidRDefault="00780F34" w:rsidP="00780F34">
      <w:r>
        <w:t xml:space="preserve">Command Safety, 2020 ed. </w:t>
      </w:r>
    </w:p>
    <w:p w14:paraId="40D88B35" w14:textId="77777777" w:rsidR="00780F34" w:rsidRDefault="00780F34" w:rsidP="00780F34">
      <w:r>
        <w:rPr>
          <w:rFonts w:hint="eastAsia"/>
        </w:rPr>
        <w:t>•</w:t>
      </w:r>
      <w:r>
        <w:t xml:space="preserve"> NFPA 1581, Standard on Fire Department Infection Control Program, 2022 ed. </w:t>
      </w:r>
    </w:p>
    <w:p w14:paraId="4E6139D5" w14:textId="77777777" w:rsidR="00780F34" w:rsidRDefault="00780F34" w:rsidP="00780F34">
      <w:r>
        <w:rPr>
          <w:rFonts w:hint="eastAsia"/>
        </w:rPr>
        <w:t>•</w:t>
      </w:r>
      <w:r>
        <w:t xml:space="preserve"> NFPA 1660, Standard for Emergency, Continuity, and Crisis Management: </w:t>
      </w:r>
    </w:p>
    <w:p w14:paraId="02F48875" w14:textId="77777777" w:rsidR="00780F34" w:rsidRDefault="00780F34" w:rsidP="00780F34">
      <w:r>
        <w:t xml:space="preserve">Preparedness, Response, and Recovery, 2024 ed. </w:t>
      </w:r>
    </w:p>
    <w:p w14:paraId="7A23AF71" w14:textId="77777777" w:rsidR="00780F34" w:rsidRDefault="00780F34" w:rsidP="00780F34">
      <w:r>
        <w:rPr>
          <w:rFonts w:hint="eastAsia"/>
        </w:rPr>
        <w:t>•</w:t>
      </w:r>
      <w:r>
        <w:t xml:space="preserve"> NFPA 1700, Guide for Structural Fire Fighting, 2021 ed. </w:t>
      </w:r>
    </w:p>
    <w:p w14:paraId="460E7212" w14:textId="77777777" w:rsidR="00780F34" w:rsidRDefault="00780F34" w:rsidP="00780F34">
      <w:r>
        <w:rPr>
          <w:rFonts w:hint="eastAsia"/>
        </w:rPr>
        <w:t>•</w:t>
      </w:r>
      <w:r>
        <w:t xml:space="preserve"> NFPA 1710, Standard for the Organization and Deployment of Fire Suppression </w:t>
      </w:r>
    </w:p>
    <w:p w14:paraId="333AFC39" w14:textId="77777777" w:rsidR="00780F34" w:rsidRDefault="00780F34" w:rsidP="00780F34">
      <w:r>
        <w:t xml:space="preserve">Operations, Emergency Medical Operations, and Special Operations to the Public by </w:t>
      </w:r>
    </w:p>
    <w:p w14:paraId="78EAEED2" w14:textId="77777777" w:rsidR="00780F34" w:rsidRDefault="00780F34" w:rsidP="00780F34">
      <w:r>
        <w:t xml:space="preserve">Career Fire Departments, 2020 ed. </w:t>
      </w:r>
    </w:p>
    <w:p w14:paraId="67D8DF81" w14:textId="77777777" w:rsidR="00780F34" w:rsidRDefault="00780F34" w:rsidP="00780F34">
      <w:r>
        <w:rPr>
          <w:rFonts w:hint="eastAsia"/>
        </w:rPr>
        <w:t>•</w:t>
      </w:r>
      <w:r>
        <w:t xml:space="preserve"> NFPA 1720, Standard for the Organization and Deployment of Fire Suppression </w:t>
      </w:r>
    </w:p>
    <w:p w14:paraId="06034364" w14:textId="77777777" w:rsidR="00780F34" w:rsidRDefault="00780F34" w:rsidP="00780F34">
      <w:r>
        <w:t xml:space="preserve">Operations, Emergency Medical Operations, and Special Operations to the Public by </w:t>
      </w:r>
    </w:p>
    <w:p w14:paraId="463CF98B" w14:textId="77777777" w:rsidR="00780F34" w:rsidRDefault="00780F34" w:rsidP="00780F34">
      <w:r>
        <w:t xml:space="preserve">Volunteer Fire Departments, 2020 ed. </w:t>
      </w:r>
    </w:p>
    <w:p w14:paraId="2C3E1566" w14:textId="77777777" w:rsidR="00780F34" w:rsidRDefault="00780F34" w:rsidP="00780F34">
      <w:r>
        <w:rPr>
          <w:rFonts w:hint="eastAsia"/>
        </w:rPr>
        <w:t>•</w:t>
      </w:r>
      <w:r>
        <w:t xml:space="preserve"> NFPA 1851, Standard on Selection, Care, and Maintenance of Protective Ensembles </w:t>
      </w:r>
    </w:p>
    <w:p w14:paraId="64C7C3F7" w14:textId="77777777" w:rsidR="00780F34" w:rsidRDefault="00780F34" w:rsidP="00780F34">
      <w:r>
        <w:t xml:space="preserve">for Structural Fire Fighting and Proximity Fire Fighting, 2020 ed. </w:t>
      </w:r>
    </w:p>
    <w:p w14:paraId="5EB5D9BB" w14:textId="77777777" w:rsidR="00780F34" w:rsidRDefault="00780F34" w:rsidP="00780F34">
      <w:r>
        <w:rPr>
          <w:rFonts w:hint="eastAsia"/>
        </w:rPr>
        <w:t>•</w:t>
      </w:r>
      <w:r>
        <w:t xml:space="preserve"> NFPA 2500, Standard for Operations and Training for Technical Search and Rescue </w:t>
      </w:r>
    </w:p>
    <w:p w14:paraId="016ED692" w14:textId="77777777" w:rsidR="00780F34" w:rsidRDefault="00780F34" w:rsidP="00780F34">
      <w:r>
        <w:t>Incidents and Life Safety Rope and Equipment for Emergency Services, 2022 ed.</w:t>
      </w:r>
    </w:p>
    <w:p w14:paraId="142A4747" w14:textId="77777777" w:rsidR="00780F34" w:rsidRDefault="00780F34" w:rsidP="00780F34">
      <w:proofErr w:type="gramStart"/>
      <w:r>
        <w:t>Numerous</w:t>
      </w:r>
      <w:proofErr w:type="gramEnd"/>
      <w:r>
        <w:t xml:space="preserve"> NFPA standards listed in the OSHA document are slated for consolidation of </w:t>
      </w:r>
    </w:p>
    <w:p w14:paraId="34FD3707" w14:textId="77777777" w:rsidR="00780F34" w:rsidRDefault="00780F34" w:rsidP="00780F34">
      <w:r>
        <w:t xml:space="preserve">listed standards that have not been placed into existence at this time which could </w:t>
      </w:r>
      <w:proofErr w:type="gramStart"/>
      <w:r>
        <w:t>mean</w:t>
      </w:r>
      <w:proofErr w:type="gramEnd"/>
      <w:r>
        <w:t xml:space="preserve"> </w:t>
      </w:r>
    </w:p>
    <w:p w14:paraId="7134CA6A" w14:textId="77777777" w:rsidR="00780F34" w:rsidRDefault="00780F34" w:rsidP="00780F34">
      <w:r>
        <w:t xml:space="preserve">that these standards could and </w:t>
      </w:r>
      <w:proofErr w:type="gramStart"/>
      <w:r>
        <w:t>probably will</w:t>
      </w:r>
      <w:proofErr w:type="gramEnd"/>
      <w:r>
        <w:t xml:space="preserve"> change. OSHA recognizes NFPA’s ongoing </w:t>
      </w:r>
      <w:proofErr w:type="gramStart"/>
      <w:r>
        <w:t>efforts</w:t>
      </w:r>
      <w:proofErr w:type="gramEnd"/>
      <w:r>
        <w:t xml:space="preserve"> </w:t>
      </w:r>
    </w:p>
    <w:p w14:paraId="4D8F155E" w14:textId="19C24554" w:rsidR="00780F34" w:rsidRDefault="00780F34" w:rsidP="00780F34">
      <w:r>
        <w:t xml:space="preserve">to consolidate the following standards, and intends to recognize the latest status of consolidation in the final rule: </w:t>
      </w:r>
    </w:p>
    <w:p w14:paraId="05339C4E" w14:textId="77777777" w:rsidR="00780F34" w:rsidRDefault="00780F34" w:rsidP="00780F34">
      <w:r>
        <w:rPr>
          <w:rFonts w:hint="eastAsia"/>
        </w:rPr>
        <w:lastRenderedPageBreak/>
        <w:t>•</w:t>
      </w:r>
      <w:r>
        <w:t xml:space="preserve"> NFPA 1001, NFPA 1002, NFPA 1003, and NFPA 1005 will become NFPA 1010, Standard </w:t>
      </w:r>
    </w:p>
    <w:p w14:paraId="2800180E" w14:textId="77777777" w:rsidR="00780F34" w:rsidRDefault="00780F34" w:rsidP="00780F34">
      <w:r>
        <w:t xml:space="preserve">for Firefighter, Fire Apparatus Driver/Operator, Airport Firefighter, and Marine </w:t>
      </w:r>
    </w:p>
    <w:p w14:paraId="26A7A203" w14:textId="77777777" w:rsidR="00780F34" w:rsidRDefault="00780F34" w:rsidP="00780F34">
      <w:r>
        <w:t xml:space="preserve">Firefighting for Land-Based Firefighters Professional Qualifications, scheduled for 2024. </w:t>
      </w:r>
    </w:p>
    <w:p w14:paraId="07FF072A" w14:textId="77777777" w:rsidR="00780F34" w:rsidRDefault="00780F34" w:rsidP="00780F34">
      <w:r>
        <w:rPr>
          <w:rFonts w:hint="eastAsia"/>
        </w:rPr>
        <w:t>•</w:t>
      </w:r>
      <w:r>
        <w:t xml:space="preserve"> NFPA 1021 and other standards will become NFPA 1020, Standard for Fire Officer and </w:t>
      </w:r>
    </w:p>
    <w:p w14:paraId="5DC280F7" w14:textId="77777777" w:rsidR="00780F34" w:rsidRDefault="00780F34" w:rsidP="00780F34">
      <w:r>
        <w:t xml:space="preserve">Emergency Services Instructor Professional Qualifications, scheduled for 2025. </w:t>
      </w:r>
    </w:p>
    <w:p w14:paraId="09DA721A" w14:textId="77777777" w:rsidR="00780F34" w:rsidRDefault="00780F34" w:rsidP="00780F34">
      <w:r>
        <w:rPr>
          <w:rFonts w:hint="eastAsia"/>
        </w:rPr>
        <w:t>•</w:t>
      </w:r>
      <w:r>
        <w:t xml:space="preserve"> NFPA 1407, NFPA 1451 and other standards will become NFPA 1400, Standard on Fire </w:t>
      </w:r>
    </w:p>
    <w:p w14:paraId="1C581847" w14:textId="77777777" w:rsidR="00780F34" w:rsidRDefault="00780F34" w:rsidP="00780F34">
      <w:r>
        <w:t xml:space="preserve">Service Training, scheduled for 2026. </w:t>
      </w:r>
    </w:p>
    <w:p w14:paraId="7AA8248C" w14:textId="77777777" w:rsidR="00780F34" w:rsidRDefault="00780F34" w:rsidP="00780F34">
      <w:r>
        <w:rPr>
          <w:rFonts w:hint="eastAsia"/>
        </w:rPr>
        <w:t>•</w:t>
      </w:r>
      <w:r>
        <w:t xml:space="preserve"> NFPA 1581, NFPA 1582 and other standards will become NFPA 1580, Standard for </w:t>
      </w:r>
    </w:p>
    <w:p w14:paraId="1F8EF703" w14:textId="77777777" w:rsidR="00780F34" w:rsidRDefault="00780F34" w:rsidP="00780F34">
      <w:r>
        <w:t xml:space="preserve">Emergency Responder Occupational Health and Wellness, scheduled for 2025. </w:t>
      </w:r>
    </w:p>
    <w:p w14:paraId="4AA6F426" w14:textId="77777777" w:rsidR="00780F34" w:rsidRDefault="00780F34" w:rsidP="00780F34">
      <w:r>
        <w:rPr>
          <w:rFonts w:hint="eastAsia"/>
        </w:rPr>
        <w:t>•</w:t>
      </w:r>
      <w:r>
        <w:t xml:space="preserve"> NFPA 1201, NFPA 1710, NFPA 1720, and other standards will become NFPA 1750, </w:t>
      </w:r>
    </w:p>
    <w:p w14:paraId="01F12947" w14:textId="77777777" w:rsidR="00780F34" w:rsidRDefault="00780F34" w:rsidP="00780F34">
      <w:r>
        <w:t xml:space="preserve">Standard for the Organization and Deployment of Fire Suppression Operations, </w:t>
      </w:r>
    </w:p>
    <w:p w14:paraId="1BC9499C" w14:textId="77777777" w:rsidR="00780F34" w:rsidRDefault="00780F34" w:rsidP="00780F34">
      <w:r>
        <w:t xml:space="preserve">Emergency Medical Operations, and Providing Fire and Emergency Services to the </w:t>
      </w:r>
    </w:p>
    <w:p w14:paraId="14199DB9" w14:textId="77777777" w:rsidR="00780F34" w:rsidRDefault="00780F34" w:rsidP="00780F34">
      <w:r>
        <w:t xml:space="preserve">Public, scheduled for 2026. </w:t>
      </w:r>
    </w:p>
    <w:p w14:paraId="35C48797" w14:textId="77777777" w:rsidR="00780F34" w:rsidRDefault="00780F34" w:rsidP="00780F34">
      <w:r>
        <w:rPr>
          <w:rFonts w:hint="eastAsia"/>
        </w:rPr>
        <w:t>•</w:t>
      </w:r>
      <w:r>
        <w:t xml:space="preserve"> NFPA 1981, NFPA 1982 and other standards will become NFPA 1970, Standard on </w:t>
      </w:r>
    </w:p>
    <w:p w14:paraId="4F928D56" w14:textId="77777777" w:rsidR="00780F34" w:rsidRDefault="00780F34" w:rsidP="00780F34">
      <w:r>
        <w:t xml:space="preserve">Protective Ensembles for Structural and Proximity Firefighting, Work Apparel and </w:t>
      </w:r>
      <w:proofErr w:type="spellStart"/>
      <w:r>
        <w:t>OpenCircuit</w:t>
      </w:r>
      <w:proofErr w:type="spellEnd"/>
      <w:r>
        <w:t xml:space="preserve"> Self-Contained Breathing Apparatus (SCBA) for Emergency Services, and Personal </w:t>
      </w:r>
    </w:p>
    <w:p w14:paraId="44450225" w14:textId="77777777" w:rsidR="00780F34" w:rsidRDefault="00780F34" w:rsidP="00780F34">
      <w:r>
        <w:t xml:space="preserve">Alert Safety Systems (PASS), scheduled for 2024. </w:t>
      </w:r>
    </w:p>
    <w:p w14:paraId="2670207B" w14:textId="77777777" w:rsidR="00780F34" w:rsidRDefault="00780F34" w:rsidP="00780F34">
      <w:r>
        <w:rPr>
          <w:rFonts w:hint="eastAsia"/>
        </w:rPr>
        <w:t>•</w:t>
      </w:r>
      <w:r>
        <w:t xml:space="preserve"> NFPA 1951, NFPA 1977, and NFPA 1999 will become NFPA 1950, Standard on Protective </w:t>
      </w:r>
    </w:p>
    <w:p w14:paraId="369ADCC3" w14:textId="77777777" w:rsidR="00780F34" w:rsidRDefault="00780F34" w:rsidP="00780F34">
      <w:r>
        <w:t xml:space="preserve">Clothing, Ensembles, and Equipment for Technical Rescue Incidents, Emergency Medical </w:t>
      </w:r>
    </w:p>
    <w:p w14:paraId="6E13E2A7" w14:textId="77777777" w:rsidR="00780F34" w:rsidRDefault="00780F34" w:rsidP="00780F34">
      <w:r>
        <w:t xml:space="preserve">Operations, and Wildland Firefighting, and Urban Interface Firefighting, scheduled for </w:t>
      </w:r>
    </w:p>
    <w:p w14:paraId="0BEB1B41" w14:textId="77777777" w:rsidR="00780F34" w:rsidRDefault="00780F34" w:rsidP="00780F34">
      <w:r>
        <w:t xml:space="preserve">2025. </w:t>
      </w:r>
    </w:p>
    <w:p w14:paraId="55814662" w14:textId="77777777" w:rsidR="00780F34" w:rsidRDefault="00780F34" w:rsidP="00780F34">
      <w:r>
        <w:rPr>
          <w:rFonts w:hint="eastAsia"/>
        </w:rPr>
        <w:t>•</w:t>
      </w:r>
      <w:r>
        <w:t xml:space="preserve"> NFPA 1952 and NFPA 1953 will become NFPA 1955, Standard on Surface Water </w:t>
      </w:r>
    </w:p>
    <w:p w14:paraId="5B75F92A" w14:textId="77777777" w:rsidR="00780F34" w:rsidRDefault="00780F34" w:rsidP="00780F34">
      <w:r>
        <w:t xml:space="preserve">Operations Protective Clothing and Equipment and Protective Ensembles for </w:t>
      </w:r>
    </w:p>
    <w:p w14:paraId="57E498BF" w14:textId="77777777" w:rsidR="00780F34" w:rsidRDefault="00780F34" w:rsidP="00780F34">
      <w:r>
        <w:t xml:space="preserve">Contaminated Water Diving, scheduled for 2025. </w:t>
      </w:r>
    </w:p>
    <w:p w14:paraId="0E588B3B" w14:textId="77777777" w:rsidR="00B26745" w:rsidRDefault="00B26745" w:rsidP="00780F34"/>
    <w:p w14:paraId="489058B3" w14:textId="64A7A457" w:rsidR="00B26745" w:rsidRDefault="00780F34" w:rsidP="00780F34">
      <w:r>
        <w:rPr>
          <w:rFonts w:hint="eastAsia"/>
        </w:rPr>
        <w:lastRenderedPageBreak/>
        <w:t>•</w:t>
      </w:r>
      <w:r>
        <w:t xml:space="preserve"> NFPA 1984 and NFPA 1989 will become NFPA 1985, Standard on Breathing Air Quality </w:t>
      </w:r>
    </w:p>
    <w:p w14:paraId="52C98D78" w14:textId="696E53C3" w:rsidR="00780F34" w:rsidRDefault="00780F34" w:rsidP="00780F34">
      <w:r>
        <w:t>for Emergency Services Respiratory Protec</w:t>
      </w:r>
      <w:r>
        <w:rPr>
          <w:rFonts w:ascii="Aptos" w:eastAsia="Aptos" w:hAnsi="Aptos" w:cs="Aptos" w:hint="eastAsia"/>
        </w:rPr>
        <w:t>􀆟</w:t>
      </w:r>
      <w:r>
        <w:t xml:space="preserve">on and Respirators for Wildland Firefighting </w:t>
      </w:r>
    </w:p>
    <w:p w14:paraId="19452284" w14:textId="77777777" w:rsidR="00780F34" w:rsidRDefault="00780F34" w:rsidP="00780F34">
      <w:r>
        <w:t xml:space="preserve">and Wildland Urban Interface Operations, scheduled for 2026. </w:t>
      </w:r>
    </w:p>
    <w:p w14:paraId="0C49E757" w14:textId="77777777" w:rsidR="00780F34" w:rsidRDefault="00780F34" w:rsidP="00780F34">
      <w:r>
        <w:t xml:space="preserve">The new regulation fully recognizes that </w:t>
      </w:r>
      <w:proofErr w:type="gramStart"/>
      <w:r>
        <w:t>many</w:t>
      </w:r>
      <w:proofErr w:type="gramEnd"/>
      <w:r>
        <w:t xml:space="preserve"> of these NFPA standards are changing, and </w:t>
      </w:r>
    </w:p>
    <w:p w14:paraId="0A3CAFBA" w14:textId="77777777" w:rsidR="00780F34" w:rsidRDefault="00780F34" w:rsidP="00780F34">
      <w:r>
        <w:t xml:space="preserve">part of the concern, and thus this detailed listing, is the fact that these </w:t>
      </w:r>
      <w:proofErr w:type="gramStart"/>
      <w:r>
        <w:t>consensus</w:t>
      </w:r>
      <w:proofErr w:type="gramEnd"/>
      <w:r>
        <w:t xml:space="preserve"> </w:t>
      </w:r>
    </w:p>
    <w:p w14:paraId="552E321C" w14:textId="77777777" w:rsidR="00780F34" w:rsidRDefault="00780F34" w:rsidP="00780F34">
      <w:r>
        <w:t xml:space="preserve">standards will forever change. That is good for currency but difficult for planning and </w:t>
      </w:r>
    </w:p>
    <w:p w14:paraId="68453735" w14:textId="77777777" w:rsidR="00780F34" w:rsidRDefault="00780F34" w:rsidP="00780F34">
      <w:r>
        <w:t xml:space="preserve">education. The costs of simply keeping up, and the greater need now to fully participate in </w:t>
      </w:r>
    </w:p>
    <w:p w14:paraId="4263E0B1" w14:textId="77777777" w:rsidR="00780F34" w:rsidRDefault="00780F34" w:rsidP="00780F34">
      <w:r>
        <w:t xml:space="preserve">the standards </w:t>
      </w:r>
      <w:proofErr w:type="gramStart"/>
      <w:r>
        <w:t>development,</w:t>
      </w:r>
      <w:proofErr w:type="gramEnd"/>
      <w:r>
        <w:t xml:space="preserve"> will also require greater attention and funding. </w:t>
      </w:r>
      <w:proofErr w:type="gramStart"/>
      <w:r>
        <w:t>Much</w:t>
      </w:r>
      <w:proofErr w:type="gramEnd"/>
      <w:r>
        <w:t xml:space="preserve"> </w:t>
      </w:r>
    </w:p>
    <w:p w14:paraId="0CAFCA7C" w14:textId="77777777" w:rsidR="00780F34" w:rsidRDefault="00780F34" w:rsidP="00780F34">
      <w:r>
        <w:t xml:space="preserve">conversation should occur before regulation adoption as to the direction of standards on </w:t>
      </w:r>
    </w:p>
    <w:p w14:paraId="4EF7A4E7" w14:textId="77777777" w:rsidR="00780F34" w:rsidRDefault="00780F34" w:rsidP="00780F34">
      <w:r>
        <w:t xml:space="preserve">items such as personal protective clothing (PPE), which </w:t>
      </w:r>
      <w:proofErr w:type="gramStart"/>
      <w:r>
        <w:t>are driven</w:t>
      </w:r>
      <w:proofErr w:type="gramEnd"/>
      <w:r>
        <w:t xml:space="preserve"> by manufacturers and </w:t>
      </w:r>
    </w:p>
    <w:p w14:paraId="0D7E120E" w14:textId="77777777" w:rsidR="00780F34" w:rsidRDefault="00780F34" w:rsidP="00780F34">
      <w:r>
        <w:t xml:space="preserve">how that new direction will impact budgetary planning and department risk in meeting the </w:t>
      </w:r>
    </w:p>
    <w:p w14:paraId="38875849" w14:textId="77777777" w:rsidR="00780F34" w:rsidRDefault="00780F34" w:rsidP="00780F34">
      <w:r>
        <w:t>new regulation.</w:t>
      </w:r>
    </w:p>
    <w:p w14:paraId="3B52C103" w14:textId="77777777" w:rsidR="00780F34" w:rsidRDefault="00780F34" w:rsidP="00780F34">
      <w:r>
        <w:t>Formal Request to the Proposed Standard</w:t>
      </w:r>
    </w:p>
    <w:p w14:paraId="7D4BBB08" w14:textId="44B52844" w:rsidR="00780F34" w:rsidRDefault="00780F34" w:rsidP="00780F34">
      <w:r>
        <w:t xml:space="preserve">We respectfully request that OSHA consider the below </w:t>
      </w:r>
      <w:proofErr w:type="gramStart"/>
      <w:r>
        <w:t>items, and</w:t>
      </w:r>
      <w:proofErr w:type="gramEnd"/>
      <w:r>
        <w:t xml:space="preserve"> allow </w:t>
      </w:r>
      <w:r w:rsidR="00B26745">
        <w:t>representatives from Nevada</w:t>
      </w:r>
      <w:r>
        <w:t xml:space="preserve"> a seat at the table as various national delivery systems collectively work in collaboration on a solid plan that will improve emergency responder safety in both an economical and technical fashion. </w:t>
      </w:r>
    </w:p>
    <w:p w14:paraId="5D5329E6" w14:textId="77777777" w:rsidR="00780F34" w:rsidRDefault="00780F34" w:rsidP="00780F34">
      <w:r>
        <w:t xml:space="preserve">1. Extend the public comment period until the below items </w:t>
      </w:r>
      <w:proofErr w:type="gramStart"/>
      <w:r>
        <w:t>are addressed</w:t>
      </w:r>
      <w:proofErr w:type="gramEnd"/>
      <w:r>
        <w:t xml:space="preserve"> and </w:t>
      </w:r>
    </w:p>
    <w:p w14:paraId="5A7B5078" w14:textId="77777777" w:rsidR="00780F34" w:rsidRDefault="00780F34" w:rsidP="00780F34">
      <w:r>
        <w:t xml:space="preserve">managed. The 608-page document released is extensive and requires time to </w:t>
      </w:r>
    </w:p>
    <w:p w14:paraId="47CAE55C" w14:textId="77777777" w:rsidR="00780F34" w:rsidRDefault="00780F34" w:rsidP="00780F34">
      <w:r>
        <w:t>unpack and digest.</w:t>
      </w:r>
    </w:p>
    <w:p w14:paraId="4DCDC520" w14:textId="680F3A78" w:rsidR="00780F34" w:rsidRDefault="00780F34" w:rsidP="00780F34">
      <w:r>
        <w:t xml:space="preserve">2. The </w:t>
      </w:r>
      <w:r w:rsidR="00B26745">
        <w:t>Nevada</w:t>
      </w:r>
      <w:r>
        <w:t xml:space="preserve"> State Firefighters’ Association (</w:t>
      </w:r>
      <w:r w:rsidR="00B26745">
        <w:t>NSF</w:t>
      </w:r>
      <w:r>
        <w:t xml:space="preserve">FA) is requesting the launch </w:t>
      </w:r>
    </w:p>
    <w:p w14:paraId="6A103A22" w14:textId="77777777" w:rsidR="00780F34" w:rsidRDefault="00780F34" w:rsidP="00780F34">
      <w:r>
        <w:t xml:space="preserve">of a blue-ribbon panel of industry stakeholders that could further digest the </w:t>
      </w:r>
    </w:p>
    <w:p w14:paraId="0B931E92" w14:textId="77777777" w:rsidR="00780F34" w:rsidRDefault="00780F34" w:rsidP="00780F34">
      <w:r>
        <w:t xml:space="preserve">proposed standard and offer input on the plan. The proposed plan itself </w:t>
      </w:r>
      <w:proofErr w:type="gramStart"/>
      <w:r>
        <w:t>requires</w:t>
      </w:r>
      <w:proofErr w:type="gramEnd"/>
      <w:r>
        <w:t xml:space="preserve"> </w:t>
      </w:r>
    </w:p>
    <w:p w14:paraId="26086FF4" w14:textId="77777777" w:rsidR="00780F34" w:rsidRDefault="00780F34" w:rsidP="00780F34">
      <w:r>
        <w:t xml:space="preserve">ESOs to include the rank-and-file responders as part of the planning process. </w:t>
      </w:r>
    </w:p>
    <w:p w14:paraId="2CBB9DDD" w14:textId="77777777" w:rsidR="00780F34" w:rsidRDefault="00780F34" w:rsidP="00780F34">
      <w:r>
        <w:t xml:space="preserve">Shouldn’t those same responders have representation in the process that </w:t>
      </w:r>
      <w:proofErr w:type="gramStart"/>
      <w:r>
        <w:t>will</w:t>
      </w:r>
      <w:proofErr w:type="gramEnd"/>
      <w:r>
        <w:t xml:space="preserve"> </w:t>
      </w:r>
    </w:p>
    <w:p w14:paraId="34A3DFEF" w14:textId="77777777" w:rsidR="00780F34" w:rsidRDefault="00780F34" w:rsidP="00780F34">
      <w:r>
        <w:t xml:space="preserve">dictate how they do business? </w:t>
      </w:r>
    </w:p>
    <w:p w14:paraId="0DD29397" w14:textId="1B231142" w:rsidR="00780F34" w:rsidRDefault="00780F34" w:rsidP="00780F34">
      <w:r>
        <w:t xml:space="preserve">3. The </w:t>
      </w:r>
      <w:r w:rsidR="00B26745">
        <w:t>NS</w:t>
      </w:r>
      <w:r>
        <w:t xml:space="preserve">FA is requesting, prior to adoption, the allowance of the nine (9) major Fire </w:t>
      </w:r>
    </w:p>
    <w:p w14:paraId="6274D16F" w14:textId="77777777" w:rsidR="00780F34" w:rsidRDefault="00780F34" w:rsidP="00780F34">
      <w:r>
        <w:lastRenderedPageBreak/>
        <w:t xml:space="preserve">Service Organizations, previously utilized in the Assistance to Fire Act Grants </w:t>
      </w:r>
    </w:p>
    <w:p w14:paraId="36937767" w14:textId="74D68474" w:rsidR="00780F34" w:rsidRDefault="00780F34" w:rsidP="00780F34">
      <w:proofErr w:type="gramStart"/>
      <w:r>
        <w:t>process;</w:t>
      </w:r>
      <w:proofErr w:type="gramEnd"/>
      <w:r>
        <w:t xml:space="preserve"> have a seat at the table in an in-person public hearing to explain face-to</w:t>
      </w:r>
      <w:r w:rsidR="00606F6C">
        <w:t>-</w:t>
      </w:r>
      <w:r>
        <w:t xml:space="preserve">face the impacts and challenges both operationally and economically that may be </w:t>
      </w:r>
    </w:p>
    <w:p w14:paraId="5258695B" w14:textId="77777777" w:rsidR="00780F34" w:rsidRDefault="00780F34" w:rsidP="00780F34">
      <w:r>
        <w:t xml:space="preserve">faced by their respective members and organizations represented. </w:t>
      </w:r>
    </w:p>
    <w:p w14:paraId="24CEB814" w14:textId="46978A05" w:rsidR="00780F34" w:rsidRDefault="00780F34" w:rsidP="00780F34">
      <w:r>
        <w:t xml:space="preserve">4. The </w:t>
      </w:r>
      <w:r w:rsidR="00B26745">
        <w:t>NS</w:t>
      </w:r>
      <w:r>
        <w:t xml:space="preserve">FA is requesting that prior to adoption, the creation of a summit to allow </w:t>
      </w:r>
    </w:p>
    <w:p w14:paraId="29789FF3" w14:textId="77777777" w:rsidR="00780F34" w:rsidRDefault="00780F34" w:rsidP="00780F34">
      <w:r>
        <w:t xml:space="preserve">one (1) designated Fire Service Representative from all </w:t>
      </w:r>
      <w:proofErr w:type="gramStart"/>
      <w:r>
        <w:t>50</w:t>
      </w:r>
      <w:proofErr w:type="gramEnd"/>
      <w:r>
        <w:t xml:space="preserve"> states to be a part of the </w:t>
      </w:r>
    </w:p>
    <w:p w14:paraId="139CE819" w14:textId="77777777" w:rsidR="00780F34" w:rsidRDefault="00780F34" w:rsidP="00780F34">
      <w:r>
        <w:t xml:space="preserve">discussion group for the revision of this standard. Too little has </w:t>
      </w:r>
      <w:proofErr w:type="gramStart"/>
      <w:r>
        <w:t>been heard</w:t>
      </w:r>
      <w:proofErr w:type="gramEnd"/>
      <w:r>
        <w:t xml:space="preserve"> from </w:t>
      </w:r>
    </w:p>
    <w:p w14:paraId="0580D11D" w14:textId="77777777" w:rsidR="00780F34" w:rsidRDefault="00780F34" w:rsidP="00780F34">
      <w:r>
        <w:t>affected states as to the contents and implementation of the regulation.</w:t>
      </w:r>
    </w:p>
    <w:p w14:paraId="39E30AB2" w14:textId="746827CE" w:rsidR="00780F34" w:rsidRDefault="00780F34" w:rsidP="00780F34">
      <w:r>
        <w:t xml:space="preserve">5. The </w:t>
      </w:r>
      <w:r w:rsidR="00B26745">
        <w:t>NS</w:t>
      </w:r>
      <w:r>
        <w:t xml:space="preserve">FA requests to remove the </w:t>
      </w:r>
      <w:proofErr w:type="gramStart"/>
      <w:r>
        <w:t>23</w:t>
      </w:r>
      <w:proofErr w:type="gramEnd"/>
      <w:r>
        <w:t xml:space="preserve">, included by reference, NFPA standards and </w:t>
      </w:r>
    </w:p>
    <w:p w14:paraId="561E1B3D" w14:textId="77777777" w:rsidR="00780F34" w:rsidRDefault="00780F34" w:rsidP="00780F34">
      <w:r>
        <w:t xml:space="preserve">instead bring the intended specific requirements into the standard itself. The </w:t>
      </w:r>
    </w:p>
    <w:p w14:paraId="5C07E56D" w14:textId="77777777" w:rsidR="00780F34" w:rsidRDefault="00780F34" w:rsidP="00780F34">
      <w:proofErr w:type="gramStart"/>
      <w:r>
        <w:t>current</w:t>
      </w:r>
      <w:proofErr w:type="gramEnd"/>
      <w:r>
        <w:t xml:space="preserve"> model of incorporation by reference (IBR) has </w:t>
      </w:r>
      <w:proofErr w:type="gramStart"/>
      <w:r>
        <w:t>several</w:t>
      </w:r>
      <w:proofErr w:type="gramEnd"/>
      <w:r>
        <w:t xml:space="preserve"> concerns.</w:t>
      </w:r>
    </w:p>
    <w:p w14:paraId="35F96083" w14:textId="77777777" w:rsidR="00780F34" w:rsidRDefault="00780F34" w:rsidP="00780F34">
      <w:r>
        <w:t xml:space="preserve">a. Using the IBR model, an AHJ is forced to purchase information to </w:t>
      </w:r>
      <w:proofErr w:type="gramStart"/>
      <w:r>
        <w:t>comply</w:t>
      </w:r>
      <w:proofErr w:type="gramEnd"/>
      <w:r>
        <w:t xml:space="preserve"> </w:t>
      </w:r>
    </w:p>
    <w:p w14:paraId="3AF85A3B" w14:textId="77777777" w:rsidR="00780F34" w:rsidRDefault="00780F34" w:rsidP="00780F34">
      <w:r>
        <w:t xml:space="preserve">with the standard. The NFPA standards are available for free viewing, but to </w:t>
      </w:r>
    </w:p>
    <w:p w14:paraId="64AA5EB3" w14:textId="77777777" w:rsidR="00780F34" w:rsidRDefault="00780F34" w:rsidP="00780F34">
      <w:r>
        <w:t xml:space="preserve">be able to understand them, an agency needs to be able to digest them, </w:t>
      </w:r>
    </w:p>
    <w:p w14:paraId="76FFEDFD" w14:textId="77777777" w:rsidR="00780F34" w:rsidRDefault="00780F34" w:rsidP="00780F34">
      <w:r>
        <w:t xml:space="preserve">mark them up, and distribute to others within the organization for </w:t>
      </w:r>
    </w:p>
    <w:p w14:paraId="5359F181" w14:textId="77777777" w:rsidR="00780F34" w:rsidRDefault="00780F34" w:rsidP="00780F34">
      <w:r>
        <w:t xml:space="preserve">collaboration. This could not </w:t>
      </w:r>
      <w:proofErr w:type="gramStart"/>
      <w:r>
        <w:t>be done</w:t>
      </w:r>
      <w:proofErr w:type="gramEnd"/>
      <w:r>
        <w:t xml:space="preserve"> without using backdoor methods or </w:t>
      </w:r>
    </w:p>
    <w:p w14:paraId="3C92BF99" w14:textId="77777777" w:rsidR="00780F34" w:rsidRDefault="00780F34" w:rsidP="00780F34">
      <w:r>
        <w:t xml:space="preserve">paying for each referenced standard at around $100 a piece or a subscription </w:t>
      </w:r>
    </w:p>
    <w:p w14:paraId="64CD3356" w14:textId="77777777" w:rsidR="00780F34" w:rsidRDefault="00780F34" w:rsidP="00780F34">
      <w:r>
        <w:t>that could cost up to $1700 per year.</w:t>
      </w:r>
    </w:p>
    <w:p w14:paraId="2F375385" w14:textId="77777777" w:rsidR="00780F34" w:rsidRDefault="00780F34" w:rsidP="00780F34">
      <w:r>
        <w:t>b. There are over 1500 “</w:t>
      </w:r>
      <w:proofErr w:type="spellStart"/>
      <w:r>
        <w:t>shalls</w:t>
      </w:r>
      <w:proofErr w:type="spellEnd"/>
      <w:r>
        <w:t xml:space="preserve">” and “musts” in these documents. The pure </w:t>
      </w:r>
    </w:p>
    <w:p w14:paraId="788BD0A8" w14:textId="77777777" w:rsidR="00780F34" w:rsidRDefault="00780F34" w:rsidP="00780F34">
      <w:r>
        <w:t xml:space="preserve">volume of understanding those and analyzing if your AHJ meets the intent </w:t>
      </w:r>
      <w:proofErr w:type="gramStart"/>
      <w:r>
        <w:t>is</w:t>
      </w:r>
      <w:proofErr w:type="gramEnd"/>
      <w:r>
        <w:t xml:space="preserve"> </w:t>
      </w:r>
    </w:p>
    <w:p w14:paraId="26D0B7D7" w14:textId="77777777" w:rsidR="00780F34" w:rsidRDefault="00780F34" w:rsidP="00780F34">
      <w:r>
        <w:t>staggering.</w:t>
      </w:r>
    </w:p>
    <w:p w14:paraId="302981DB" w14:textId="77777777" w:rsidR="00780F34" w:rsidRDefault="00780F34" w:rsidP="00780F34">
      <w:r>
        <w:t xml:space="preserve">c. </w:t>
      </w:r>
      <w:proofErr w:type="gramStart"/>
      <w:r>
        <w:t>Some of</w:t>
      </w:r>
      <w:proofErr w:type="gramEnd"/>
      <w:r>
        <w:t xml:space="preserve"> the NFPA standards that are IBR to fire departments covered by the </w:t>
      </w:r>
    </w:p>
    <w:p w14:paraId="436784BA" w14:textId="77777777" w:rsidR="00780F34" w:rsidRDefault="00780F34" w:rsidP="00780F34">
      <w:r>
        <w:t xml:space="preserve">rule, are not meant for all responders when you look at the standard’s </w:t>
      </w:r>
      <w:proofErr w:type="gramStart"/>
      <w:r>
        <w:t>scope</w:t>
      </w:r>
      <w:proofErr w:type="gramEnd"/>
      <w:r>
        <w:t xml:space="preserve"> </w:t>
      </w:r>
    </w:p>
    <w:p w14:paraId="755BA910" w14:textId="77777777" w:rsidR="00780F34" w:rsidRDefault="00780F34" w:rsidP="00780F34">
      <w:r>
        <w:t xml:space="preserve">or purpose. For example, NFPA 1002’s scope and purpose </w:t>
      </w:r>
      <w:proofErr w:type="gramStart"/>
      <w:r>
        <w:t>is</w:t>
      </w:r>
      <w:proofErr w:type="gramEnd"/>
      <w:r>
        <w:t xml:space="preserve"> for the operation </w:t>
      </w:r>
    </w:p>
    <w:p w14:paraId="5871AE51" w14:textId="77777777" w:rsidR="00780F34" w:rsidRDefault="00780F34" w:rsidP="00780F34">
      <w:r>
        <w:t xml:space="preserve">of fire apparatus. EMS and many specialized response agencies are not </w:t>
      </w:r>
      <w:proofErr w:type="gramStart"/>
      <w:r>
        <w:t>fire</w:t>
      </w:r>
      <w:proofErr w:type="gramEnd"/>
      <w:r>
        <w:t xml:space="preserve"> </w:t>
      </w:r>
    </w:p>
    <w:p w14:paraId="1C393BA9" w14:textId="77777777" w:rsidR="00780F34" w:rsidRDefault="00780F34" w:rsidP="00780F34">
      <w:r>
        <w:t xml:space="preserve">departments and do not have any “fire apparatus” but still drive </w:t>
      </w:r>
      <w:proofErr w:type="gramStart"/>
      <w:r>
        <w:t>response</w:t>
      </w:r>
      <w:proofErr w:type="gramEnd"/>
      <w:r>
        <w:t xml:space="preserve"> </w:t>
      </w:r>
    </w:p>
    <w:p w14:paraId="5AB27AE4" w14:textId="77777777" w:rsidR="00780F34" w:rsidRDefault="00780F34" w:rsidP="00780F34">
      <w:r>
        <w:lastRenderedPageBreak/>
        <w:t xml:space="preserve">vehicles. Either the rule requires </w:t>
      </w:r>
      <w:proofErr w:type="gramStart"/>
      <w:r>
        <w:t>some</w:t>
      </w:r>
      <w:proofErr w:type="gramEnd"/>
      <w:r>
        <w:t xml:space="preserve"> first responders to comply with a </w:t>
      </w:r>
    </w:p>
    <w:p w14:paraId="0C215506" w14:textId="77777777" w:rsidR="00780F34" w:rsidRDefault="00780F34" w:rsidP="00780F34">
      <w:r>
        <w:t xml:space="preserve">standard that in its first chapter says it does not apply to them, or it creates a </w:t>
      </w:r>
    </w:p>
    <w:p w14:paraId="75C772A3" w14:textId="77777777" w:rsidR="00780F34" w:rsidRDefault="00780F34" w:rsidP="00780F34">
      <w:r>
        <w:t>capricious double standard within the proposed rule.</w:t>
      </w:r>
    </w:p>
    <w:p w14:paraId="7F85BE8A" w14:textId="4714C69D" w:rsidR="00780F34" w:rsidRDefault="00780F34" w:rsidP="00780F34">
      <w:r>
        <w:t xml:space="preserve">6. The </w:t>
      </w:r>
      <w:r w:rsidR="00B26745">
        <w:t>NS</w:t>
      </w:r>
      <w:r>
        <w:t xml:space="preserve">FA is requesting that federal OSHA revisit the definitions of volunteer and </w:t>
      </w:r>
    </w:p>
    <w:p w14:paraId="48EBA08E" w14:textId="77777777" w:rsidR="00780F34" w:rsidRDefault="00780F34" w:rsidP="00780F34">
      <w:r>
        <w:t xml:space="preserve">employee and help all affected agencies understand who is covered and to </w:t>
      </w:r>
      <w:proofErr w:type="gramStart"/>
      <w:r>
        <w:t>what</w:t>
      </w:r>
      <w:proofErr w:type="gramEnd"/>
      <w:r>
        <w:t xml:space="preserve"> </w:t>
      </w:r>
    </w:p>
    <w:p w14:paraId="127B3B22" w14:textId="77777777" w:rsidR="00780F34" w:rsidRDefault="00780F34" w:rsidP="00780F34">
      <w:r>
        <w:t xml:space="preserve">level. An emergency does not become any more dangerous in various locations and </w:t>
      </w:r>
    </w:p>
    <w:p w14:paraId="1C984F23" w14:textId="5CD9A3B7" w:rsidR="00780F34" w:rsidRDefault="00780F34" w:rsidP="00780F34">
      <w:r>
        <w:t xml:space="preserve">yet this standard treats a first responder in </w:t>
      </w:r>
      <w:r w:rsidR="00B26745">
        <w:t>Nevada</w:t>
      </w:r>
      <w:r>
        <w:t xml:space="preserve"> much differently than </w:t>
      </w:r>
      <w:proofErr w:type="gramStart"/>
      <w:r>
        <w:t>one</w:t>
      </w:r>
      <w:proofErr w:type="gramEnd"/>
      <w:r>
        <w:t xml:space="preserve"> </w:t>
      </w:r>
    </w:p>
    <w:p w14:paraId="1A20A5A5" w14:textId="77777777" w:rsidR="00780F34" w:rsidRDefault="00780F34" w:rsidP="00780F34">
      <w:r>
        <w:t>in another part of the United States.</w:t>
      </w:r>
    </w:p>
    <w:p w14:paraId="717F59B2" w14:textId="6E9C1C01" w:rsidR="00780F34" w:rsidRDefault="00780F34" w:rsidP="00780F34">
      <w:r>
        <w:t xml:space="preserve">7. The </w:t>
      </w:r>
      <w:r w:rsidR="00B26745">
        <w:t>NS</w:t>
      </w:r>
      <w:r>
        <w:t xml:space="preserve">FA request that prior to adoption, federal OSHA formulate greater state </w:t>
      </w:r>
    </w:p>
    <w:p w14:paraId="3DA0E8B1" w14:textId="77777777" w:rsidR="00780F34" w:rsidRDefault="00780F34" w:rsidP="00780F34">
      <w:r>
        <w:t xml:space="preserve">OSHA system flexibility within the federal regulation; for the adoption and </w:t>
      </w:r>
    </w:p>
    <w:p w14:paraId="610B9ED9" w14:textId="77777777" w:rsidR="00780F34" w:rsidRDefault="00780F34" w:rsidP="00780F34">
      <w:r>
        <w:t>implementation process within each state.</w:t>
      </w:r>
    </w:p>
    <w:p w14:paraId="15D9CECA" w14:textId="77777777" w:rsidR="00780F34" w:rsidRDefault="00780F34" w:rsidP="00780F34">
      <w:r>
        <w:t>Summary</w:t>
      </w:r>
    </w:p>
    <w:p w14:paraId="5FDEDAB2" w14:textId="75C68996" w:rsidR="00780F34" w:rsidRDefault="00780F34" w:rsidP="00780F34">
      <w:r>
        <w:t xml:space="preserve">OSHA has done an outstanding job in documenting the need for change. The </w:t>
      </w:r>
      <w:r w:rsidR="00B26745">
        <w:t>NSFA</w:t>
      </w:r>
      <w:r w:rsidR="00606F6C">
        <w:t xml:space="preserve"> has</w:t>
      </w:r>
    </w:p>
    <w:p w14:paraId="0378CB2A" w14:textId="7C13D984" w:rsidR="00780F34" w:rsidRDefault="00606F6C" w:rsidP="00780F34">
      <w:r>
        <w:t>g</w:t>
      </w:r>
      <w:r w:rsidR="00B26745">
        <w:t>reat concern</w:t>
      </w:r>
      <w:r w:rsidR="00780F34">
        <w:t xml:space="preserve"> with </w:t>
      </w:r>
      <w:proofErr w:type="gramStart"/>
      <w:r w:rsidR="00780F34">
        <w:t>some of</w:t>
      </w:r>
      <w:proofErr w:type="gramEnd"/>
      <w:r w:rsidR="00780F34">
        <w:t xml:space="preserve"> the details in the proposed standard and the impact these </w:t>
      </w:r>
    </w:p>
    <w:p w14:paraId="4C16BE55" w14:textId="6762FEDE" w:rsidR="00780F34" w:rsidRDefault="00780F34" w:rsidP="00780F34">
      <w:r>
        <w:t>will have on the communities especially in rural America, and</w:t>
      </w:r>
      <w:r w:rsidR="00B26745">
        <w:t xml:space="preserve"> Nevada a</w:t>
      </w:r>
      <w:r>
        <w:t xml:space="preserve">s it has the </w:t>
      </w:r>
    </w:p>
    <w:p w14:paraId="1F90A5F0" w14:textId="77777777" w:rsidR="00780F34" w:rsidRDefault="00780F34" w:rsidP="00780F34">
      <w:r>
        <w:t xml:space="preserve">potential to see our volunteer departments </w:t>
      </w:r>
      <w:proofErr w:type="gramStart"/>
      <w:r>
        <w:t>be pushed</w:t>
      </w:r>
      <w:proofErr w:type="gramEnd"/>
      <w:r>
        <w:t xml:space="preserve"> into non-existence due to an </w:t>
      </w:r>
    </w:p>
    <w:p w14:paraId="0B3AA09D" w14:textId="77777777" w:rsidR="00780F34" w:rsidRDefault="00780F34" w:rsidP="00780F34">
      <w:r>
        <w:t xml:space="preserve">unachievable regulation which will impact the economy of the United States and the </w:t>
      </w:r>
    </w:p>
    <w:p w14:paraId="633051E4" w14:textId="645BB117" w:rsidR="00780F34" w:rsidRDefault="00780F34" w:rsidP="00780F34">
      <w:r>
        <w:t xml:space="preserve">quality of life in those communities. It would be the hope of the </w:t>
      </w:r>
      <w:r w:rsidR="00B26745">
        <w:t>Nevada</w:t>
      </w:r>
      <w:r>
        <w:t xml:space="preserve"> State </w:t>
      </w:r>
    </w:p>
    <w:p w14:paraId="4FC29422" w14:textId="77777777" w:rsidR="00780F34" w:rsidRDefault="00780F34" w:rsidP="00780F34">
      <w:r>
        <w:t xml:space="preserve">Firefighters’ Association that OSHA would institute further review and allow </w:t>
      </w:r>
      <w:proofErr w:type="gramStart"/>
      <w:r>
        <w:t>greater</w:t>
      </w:r>
      <w:proofErr w:type="gramEnd"/>
      <w:r>
        <w:t xml:space="preserve"> </w:t>
      </w:r>
    </w:p>
    <w:p w14:paraId="76B9C34D" w14:textId="77777777" w:rsidR="00780F34" w:rsidRDefault="00780F34" w:rsidP="00780F34">
      <w:r>
        <w:t xml:space="preserve">stakeholder participation in the process. At the very least, the federal regulation should </w:t>
      </w:r>
    </w:p>
    <w:p w14:paraId="4F8650D7" w14:textId="77777777" w:rsidR="00780F34" w:rsidRDefault="00780F34" w:rsidP="00780F34">
      <w:r>
        <w:t xml:space="preserve">openly and clearly state the flexibility that state OSHA programs can have and will </w:t>
      </w:r>
      <w:proofErr w:type="gramStart"/>
      <w:r>
        <w:t>be</w:t>
      </w:r>
      <w:proofErr w:type="gramEnd"/>
      <w:r>
        <w:t xml:space="preserve"> </w:t>
      </w:r>
    </w:p>
    <w:p w14:paraId="64663858" w14:textId="6ED82949" w:rsidR="00780F34" w:rsidRDefault="00780F34" w:rsidP="00780F34">
      <w:r>
        <w:t>allowed in the adoption of this ruling when final.</w:t>
      </w:r>
    </w:p>
    <w:p w14:paraId="115DC598" w14:textId="60A293DC" w:rsidR="00DA0089" w:rsidRDefault="00DA0089" w:rsidP="00780F34">
      <w:r>
        <w:t xml:space="preserve">                                                                                                                      Michael D. Heidemann</w:t>
      </w:r>
    </w:p>
    <w:p w14:paraId="5B96DBC9" w14:textId="5BB447FA" w:rsidR="00DA0089" w:rsidRDefault="00DA0089" w:rsidP="00780F34">
      <w:pPr>
        <w:rPr>
          <w:rFonts w:ascii="Mistral" w:hAnsi="Mistral"/>
        </w:rPr>
      </w:pPr>
      <w:r>
        <w:t xml:space="preserve">                                                                                                                       </w:t>
      </w:r>
      <w:r>
        <w:rPr>
          <w:rFonts w:ascii="Mistral" w:hAnsi="Mistral"/>
          <w:b/>
          <w:bCs/>
        </w:rPr>
        <w:t>M</w:t>
      </w:r>
      <w:r>
        <w:rPr>
          <w:rFonts w:ascii="Mistral" w:hAnsi="Mistral"/>
        </w:rPr>
        <w:t>ichael D. Heidemann</w:t>
      </w:r>
    </w:p>
    <w:p w14:paraId="0A268753" w14:textId="6C35D9EB" w:rsidR="00DA0089" w:rsidRPr="00DA0089" w:rsidRDefault="00DA0089" w:rsidP="00780F34">
      <w:pPr>
        <w:rPr>
          <w:rFonts w:ascii="Mistral" w:hAnsi="Mistral"/>
          <w:u w:val="single"/>
        </w:rPr>
      </w:pPr>
      <w:r>
        <w:rPr>
          <w:rFonts w:ascii="Mistral" w:hAnsi="Mistral"/>
        </w:rPr>
        <w:t xml:space="preserve">                                                                        </w:t>
      </w:r>
      <w:r>
        <w:rPr>
          <w:rFonts w:asciiTheme="majorHAnsi" w:hAnsiTheme="majorHAnsi"/>
        </w:rPr>
        <w:t>Executive Director – Nevada Firefighters Association</w:t>
      </w:r>
      <w:r>
        <w:rPr>
          <w:rFonts w:ascii="Mistral" w:hAnsi="Mistral"/>
        </w:rPr>
        <w:t xml:space="preserve"> </w:t>
      </w:r>
    </w:p>
    <w:sectPr w:rsidR="00DA0089" w:rsidRPr="00DA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stral">
    <w:panose1 w:val="03090702030407020403"/>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34"/>
    <w:rsid w:val="000D1300"/>
    <w:rsid w:val="001E5BFB"/>
    <w:rsid w:val="0048238C"/>
    <w:rsid w:val="00606F6C"/>
    <w:rsid w:val="00780F34"/>
    <w:rsid w:val="00824484"/>
    <w:rsid w:val="00882573"/>
    <w:rsid w:val="00AC6586"/>
    <w:rsid w:val="00B00967"/>
    <w:rsid w:val="00B26745"/>
    <w:rsid w:val="00DA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F388"/>
  <w15:chartTrackingRefBased/>
  <w15:docId w15:val="{31DED9AE-9DCE-4A29-A1A1-28718273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F34"/>
    <w:rPr>
      <w:rFonts w:eastAsiaTheme="majorEastAsia" w:cstheme="majorBidi"/>
      <w:color w:val="272727" w:themeColor="text1" w:themeTint="D8"/>
    </w:rPr>
  </w:style>
  <w:style w:type="paragraph" w:styleId="Title">
    <w:name w:val="Title"/>
    <w:basedOn w:val="Normal"/>
    <w:next w:val="Normal"/>
    <w:link w:val="TitleChar"/>
    <w:uiPriority w:val="10"/>
    <w:qFormat/>
    <w:rsid w:val="00780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F34"/>
    <w:pPr>
      <w:spacing w:before="160"/>
      <w:jc w:val="center"/>
    </w:pPr>
    <w:rPr>
      <w:i/>
      <w:iCs/>
      <w:color w:val="404040" w:themeColor="text1" w:themeTint="BF"/>
    </w:rPr>
  </w:style>
  <w:style w:type="character" w:customStyle="1" w:styleId="QuoteChar">
    <w:name w:val="Quote Char"/>
    <w:basedOn w:val="DefaultParagraphFont"/>
    <w:link w:val="Quote"/>
    <w:uiPriority w:val="29"/>
    <w:rsid w:val="00780F34"/>
    <w:rPr>
      <w:i/>
      <w:iCs/>
      <w:color w:val="404040" w:themeColor="text1" w:themeTint="BF"/>
    </w:rPr>
  </w:style>
  <w:style w:type="paragraph" w:styleId="ListParagraph">
    <w:name w:val="List Paragraph"/>
    <w:basedOn w:val="Normal"/>
    <w:uiPriority w:val="34"/>
    <w:qFormat/>
    <w:rsid w:val="00780F34"/>
    <w:pPr>
      <w:ind w:left="720"/>
      <w:contextualSpacing/>
    </w:pPr>
  </w:style>
  <w:style w:type="character" w:styleId="IntenseEmphasis">
    <w:name w:val="Intense Emphasis"/>
    <w:basedOn w:val="DefaultParagraphFont"/>
    <w:uiPriority w:val="21"/>
    <w:qFormat/>
    <w:rsid w:val="00780F34"/>
    <w:rPr>
      <w:i/>
      <w:iCs/>
      <w:color w:val="0F4761" w:themeColor="accent1" w:themeShade="BF"/>
    </w:rPr>
  </w:style>
  <w:style w:type="paragraph" w:styleId="IntenseQuote">
    <w:name w:val="Intense Quote"/>
    <w:basedOn w:val="Normal"/>
    <w:next w:val="Normal"/>
    <w:link w:val="IntenseQuoteChar"/>
    <w:uiPriority w:val="30"/>
    <w:qFormat/>
    <w:rsid w:val="0078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F34"/>
    <w:rPr>
      <w:i/>
      <w:iCs/>
      <w:color w:val="0F4761" w:themeColor="accent1" w:themeShade="BF"/>
    </w:rPr>
  </w:style>
  <w:style w:type="character" w:styleId="IntenseReference">
    <w:name w:val="Intense Reference"/>
    <w:basedOn w:val="DefaultParagraphFont"/>
    <w:uiPriority w:val="32"/>
    <w:qFormat/>
    <w:rsid w:val="00780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Heidemann</dc:creator>
  <cp:keywords/>
  <dc:description/>
  <cp:lastModifiedBy>Michael Heidemann</cp:lastModifiedBy>
  <cp:revision>3</cp:revision>
  <dcterms:created xsi:type="dcterms:W3CDTF">2024-07-21T21:35:00Z</dcterms:created>
  <dcterms:modified xsi:type="dcterms:W3CDTF">2024-07-22T16:47:00Z</dcterms:modified>
</cp:coreProperties>
</file>